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748" w:rsidRPr="00DC4748" w:rsidRDefault="00DC4748" w:rsidP="00FA3196">
      <w:pPr>
        <w:pStyle w:val="Pagrindinistekstas"/>
        <w:ind w:left="2880" w:firstLine="720"/>
        <w:jc w:val="left"/>
        <w:rPr>
          <w:rFonts w:ascii="Times New Roman" w:hAnsi="Times New Roman" w:cs="Times New Roman"/>
          <w:b w:val="0"/>
          <w:sz w:val="24"/>
        </w:rPr>
      </w:pPr>
      <w:r w:rsidRPr="00DC4748">
        <w:rPr>
          <w:rFonts w:ascii="Times New Roman" w:hAnsi="Times New Roman" w:cs="Times New Roman"/>
          <w:b w:val="0"/>
          <w:sz w:val="24"/>
        </w:rPr>
        <w:t>PATVIRTINTA</w:t>
      </w:r>
    </w:p>
    <w:p w:rsidR="00A428B9" w:rsidRDefault="00DC4748" w:rsidP="00FA3196">
      <w:pPr>
        <w:pStyle w:val="Pagrindinistekstas"/>
        <w:ind w:left="3600"/>
        <w:jc w:val="left"/>
        <w:rPr>
          <w:rFonts w:ascii="Times New Roman" w:hAnsi="Times New Roman" w:cs="Times New Roman"/>
          <w:b w:val="0"/>
          <w:sz w:val="24"/>
        </w:rPr>
      </w:pPr>
      <w:r w:rsidRPr="00DC4748">
        <w:rPr>
          <w:rFonts w:ascii="Times New Roman" w:hAnsi="Times New Roman" w:cs="Times New Roman"/>
          <w:b w:val="0"/>
          <w:sz w:val="24"/>
        </w:rPr>
        <w:t>Kauno rajono savivaldybės</w:t>
      </w:r>
      <w:r w:rsidR="00FA3196">
        <w:rPr>
          <w:rFonts w:ascii="Times New Roman" w:hAnsi="Times New Roman" w:cs="Times New Roman"/>
          <w:b w:val="0"/>
          <w:sz w:val="24"/>
        </w:rPr>
        <w:t xml:space="preserve"> administracijos direktoriaus</w:t>
      </w:r>
      <w:r w:rsidRPr="00DC4748">
        <w:rPr>
          <w:rFonts w:ascii="Times New Roman" w:hAnsi="Times New Roman" w:cs="Times New Roman"/>
          <w:b w:val="0"/>
          <w:sz w:val="24"/>
        </w:rPr>
        <w:t xml:space="preserve"> </w:t>
      </w:r>
    </w:p>
    <w:p w:rsidR="00DC4748" w:rsidRPr="00DC4748" w:rsidRDefault="00DC4748" w:rsidP="00FA3196">
      <w:pPr>
        <w:pStyle w:val="Pagrindinistekstas"/>
        <w:ind w:left="2880" w:firstLine="720"/>
        <w:jc w:val="left"/>
        <w:rPr>
          <w:rFonts w:ascii="Times New Roman" w:hAnsi="Times New Roman" w:cs="Times New Roman"/>
          <w:b w:val="0"/>
          <w:sz w:val="24"/>
        </w:rPr>
      </w:pPr>
      <w:r w:rsidRPr="00DC4748">
        <w:rPr>
          <w:rFonts w:ascii="Times New Roman" w:hAnsi="Times New Roman" w:cs="Times New Roman"/>
          <w:b w:val="0"/>
          <w:sz w:val="24"/>
        </w:rPr>
        <w:t>201</w:t>
      </w:r>
      <w:r w:rsidR="00AF7AA1">
        <w:rPr>
          <w:rFonts w:ascii="Times New Roman" w:hAnsi="Times New Roman" w:cs="Times New Roman"/>
          <w:b w:val="0"/>
          <w:sz w:val="24"/>
        </w:rPr>
        <w:t>9</w:t>
      </w:r>
      <w:r w:rsidRPr="00DC4748">
        <w:rPr>
          <w:rFonts w:ascii="Times New Roman" w:hAnsi="Times New Roman" w:cs="Times New Roman"/>
          <w:b w:val="0"/>
          <w:sz w:val="24"/>
        </w:rPr>
        <w:t xml:space="preserve"> m.</w:t>
      </w:r>
      <w:r w:rsidR="00FA3196">
        <w:rPr>
          <w:rFonts w:ascii="Times New Roman" w:hAnsi="Times New Roman" w:cs="Times New Roman"/>
          <w:b w:val="0"/>
          <w:sz w:val="24"/>
        </w:rPr>
        <w:t xml:space="preserve"> balandžio</w:t>
      </w:r>
      <w:r w:rsidR="002A27FE">
        <w:rPr>
          <w:rFonts w:ascii="Times New Roman" w:hAnsi="Times New Roman" w:cs="Times New Roman"/>
          <w:b w:val="0"/>
          <w:sz w:val="24"/>
        </w:rPr>
        <w:t xml:space="preserve"> 25 </w:t>
      </w:r>
      <w:r w:rsidR="00F43BE8">
        <w:rPr>
          <w:rFonts w:ascii="Times New Roman" w:hAnsi="Times New Roman" w:cs="Times New Roman"/>
          <w:b w:val="0"/>
          <w:sz w:val="24"/>
        </w:rPr>
        <w:t>d.</w:t>
      </w:r>
      <w:r w:rsidR="00FA3196">
        <w:rPr>
          <w:rFonts w:ascii="Times New Roman" w:hAnsi="Times New Roman" w:cs="Times New Roman"/>
          <w:b w:val="0"/>
          <w:sz w:val="24"/>
        </w:rPr>
        <w:t xml:space="preserve">  </w:t>
      </w:r>
      <w:r w:rsidR="005654BA">
        <w:rPr>
          <w:rFonts w:ascii="Times New Roman" w:hAnsi="Times New Roman" w:cs="Times New Roman"/>
          <w:b w:val="0"/>
          <w:sz w:val="24"/>
        </w:rPr>
        <w:t xml:space="preserve">įsakymu </w:t>
      </w:r>
      <w:r w:rsidR="00FA3196">
        <w:rPr>
          <w:rFonts w:ascii="Times New Roman" w:hAnsi="Times New Roman" w:cs="Times New Roman"/>
          <w:b w:val="0"/>
          <w:sz w:val="24"/>
        </w:rPr>
        <w:t>N</w:t>
      </w:r>
      <w:r w:rsidRPr="00DC4748">
        <w:rPr>
          <w:rFonts w:ascii="Times New Roman" w:hAnsi="Times New Roman" w:cs="Times New Roman"/>
          <w:b w:val="0"/>
          <w:sz w:val="24"/>
        </w:rPr>
        <w:t xml:space="preserve">r. </w:t>
      </w:r>
      <w:r w:rsidR="00FA3196">
        <w:rPr>
          <w:rFonts w:ascii="Times New Roman" w:hAnsi="Times New Roman" w:cs="Times New Roman"/>
          <w:b w:val="0"/>
          <w:sz w:val="24"/>
        </w:rPr>
        <w:t>ĮS-</w:t>
      </w:r>
      <w:r w:rsidR="002A27FE">
        <w:rPr>
          <w:rFonts w:ascii="Times New Roman" w:hAnsi="Times New Roman" w:cs="Times New Roman"/>
          <w:b w:val="0"/>
          <w:sz w:val="24"/>
        </w:rPr>
        <w:t>755</w:t>
      </w:r>
      <w:r w:rsidR="00FA3196">
        <w:rPr>
          <w:rFonts w:ascii="Times New Roman" w:hAnsi="Times New Roman" w:cs="Times New Roman"/>
          <w:b w:val="0"/>
          <w:sz w:val="24"/>
        </w:rPr>
        <w:t xml:space="preserve"> </w:t>
      </w:r>
    </w:p>
    <w:p w:rsidR="00DC4748" w:rsidRPr="008A3D5E" w:rsidRDefault="00DC4748" w:rsidP="00545062">
      <w:pPr>
        <w:pStyle w:val="Pagrindinistekstas"/>
        <w:jc w:val="right"/>
        <w:rPr>
          <w:rFonts w:ascii="Times New Roman" w:hAnsi="Times New Roman" w:cs="Times New Roman"/>
          <w:sz w:val="24"/>
        </w:rPr>
      </w:pPr>
    </w:p>
    <w:p w:rsidR="00DC4748" w:rsidRDefault="00DC4748" w:rsidP="00B0446D">
      <w:pPr>
        <w:pStyle w:val="Pagrindinistekstas"/>
        <w:rPr>
          <w:rFonts w:ascii="Times New Roman" w:hAnsi="Times New Roman" w:cs="Times New Roman"/>
          <w:sz w:val="24"/>
        </w:rPr>
      </w:pPr>
    </w:p>
    <w:p w:rsidR="00B0446D" w:rsidRDefault="00B0446D" w:rsidP="00B0446D">
      <w:pPr>
        <w:pStyle w:val="Pagrindinistekstas"/>
        <w:rPr>
          <w:rFonts w:ascii="Times New Roman" w:hAnsi="Times New Roman" w:cs="Times New Roman"/>
          <w:sz w:val="24"/>
        </w:rPr>
      </w:pPr>
      <w:r>
        <w:rPr>
          <w:rFonts w:ascii="Times New Roman" w:hAnsi="Times New Roman" w:cs="Times New Roman"/>
          <w:sz w:val="24"/>
        </w:rPr>
        <w:t>UŽDARO</w:t>
      </w:r>
      <w:r w:rsidR="00726648">
        <w:rPr>
          <w:rFonts w:ascii="Times New Roman" w:hAnsi="Times New Roman" w:cs="Times New Roman"/>
          <w:sz w:val="24"/>
        </w:rPr>
        <w:t xml:space="preserve">SIOS </w:t>
      </w:r>
      <w:r>
        <w:rPr>
          <w:rFonts w:ascii="Times New Roman" w:hAnsi="Times New Roman" w:cs="Times New Roman"/>
          <w:sz w:val="24"/>
        </w:rPr>
        <w:t>AKCINĖ</w:t>
      </w:r>
      <w:r w:rsidR="00726648">
        <w:rPr>
          <w:rFonts w:ascii="Times New Roman" w:hAnsi="Times New Roman" w:cs="Times New Roman"/>
          <w:sz w:val="24"/>
        </w:rPr>
        <w:t>S</w:t>
      </w:r>
      <w:r>
        <w:rPr>
          <w:rFonts w:ascii="Times New Roman" w:hAnsi="Times New Roman" w:cs="Times New Roman"/>
          <w:sz w:val="24"/>
        </w:rPr>
        <w:t xml:space="preserve"> BENDROVĖ</w:t>
      </w:r>
      <w:r w:rsidR="00726648">
        <w:rPr>
          <w:rFonts w:ascii="Times New Roman" w:hAnsi="Times New Roman" w:cs="Times New Roman"/>
          <w:sz w:val="24"/>
        </w:rPr>
        <w:t>S</w:t>
      </w:r>
    </w:p>
    <w:p w:rsidR="00B0446D" w:rsidRDefault="00E9212B" w:rsidP="00F43BE8">
      <w:pPr>
        <w:pStyle w:val="Pagrindinistekstas"/>
        <w:rPr>
          <w:rFonts w:ascii="Times New Roman" w:hAnsi="Times New Roman" w:cs="Times New Roman"/>
          <w:sz w:val="24"/>
        </w:rPr>
      </w:pPr>
      <w:r>
        <w:rPr>
          <w:rFonts w:ascii="Times New Roman" w:hAnsi="Times New Roman" w:cs="Times New Roman"/>
          <w:sz w:val="24"/>
        </w:rPr>
        <w:t>„</w:t>
      </w:r>
      <w:r w:rsidR="00B0446D">
        <w:rPr>
          <w:rFonts w:ascii="Times New Roman" w:hAnsi="Times New Roman" w:cs="Times New Roman"/>
          <w:sz w:val="24"/>
        </w:rPr>
        <w:t>GIRAITĖS VANDENYS</w:t>
      </w:r>
      <w:r>
        <w:rPr>
          <w:rFonts w:ascii="Times New Roman" w:hAnsi="Times New Roman" w:cs="Times New Roman"/>
          <w:sz w:val="24"/>
        </w:rPr>
        <w:t>“</w:t>
      </w:r>
    </w:p>
    <w:p w:rsidR="002B428F" w:rsidRPr="00E40E50" w:rsidRDefault="002B428F" w:rsidP="002B428F">
      <w:pPr>
        <w:pStyle w:val="Pagrindinistekstas"/>
        <w:jc w:val="left"/>
        <w:rPr>
          <w:rFonts w:ascii="Times New Roman" w:hAnsi="Times New Roman" w:cs="Times New Roman"/>
          <w:sz w:val="24"/>
        </w:rPr>
      </w:pPr>
    </w:p>
    <w:p w:rsidR="00D42671" w:rsidRPr="00E40E50" w:rsidRDefault="00510E0C" w:rsidP="00311C47">
      <w:pPr>
        <w:pStyle w:val="Pagrindinistekstas"/>
        <w:rPr>
          <w:rFonts w:ascii="Times New Roman" w:hAnsi="Times New Roman" w:cs="Times New Roman"/>
          <w:sz w:val="24"/>
        </w:rPr>
      </w:pPr>
      <w:r w:rsidRPr="00E40E50">
        <w:rPr>
          <w:rFonts w:ascii="Times New Roman" w:hAnsi="Times New Roman" w:cs="Times New Roman"/>
          <w:sz w:val="24"/>
        </w:rPr>
        <w:t>AIŠKINAMASIS RAŠTAS</w:t>
      </w:r>
    </w:p>
    <w:p w:rsidR="004627FF" w:rsidRDefault="00737E7C" w:rsidP="00311C47">
      <w:pPr>
        <w:pStyle w:val="Pagrindinistekstas"/>
        <w:rPr>
          <w:rFonts w:ascii="Times New Roman" w:hAnsi="Times New Roman" w:cs="Times New Roman"/>
          <w:sz w:val="24"/>
        </w:rPr>
      </w:pPr>
      <w:r>
        <w:rPr>
          <w:rFonts w:ascii="Times New Roman" w:hAnsi="Times New Roman" w:cs="Times New Roman"/>
          <w:sz w:val="24"/>
        </w:rPr>
        <w:t>PRIE  201</w:t>
      </w:r>
      <w:r w:rsidR="00BF2FBC">
        <w:rPr>
          <w:rFonts w:ascii="Times New Roman" w:hAnsi="Times New Roman" w:cs="Times New Roman"/>
          <w:sz w:val="24"/>
        </w:rPr>
        <w:t>8</w:t>
      </w:r>
      <w:r w:rsidR="007D44A7" w:rsidRPr="00E40E50">
        <w:rPr>
          <w:rFonts w:ascii="Times New Roman" w:hAnsi="Times New Roman" w:cs="Times New Roman"/>
          <w:sz w:val="24"/>
        </w:rPr>
        <w:t xml:space="preserve"> M. GRUODŽIO 31</w:t>
      </w:r>
      <w:r w:rsidR="00FF641C" w:rsidRPr="00E40E50">
        <w:rPr>
          <w:rFonts w:ascii="Times New Roman" w:hAnsi="Times New Roman" w:cs="Times New Roman"/>
          <w:sz w:val="24"/>
        </w:rPr>
        <w:t xml:space="preserve"> D</w:t>
      </w:r>
      <w:r w:rsidR="00A60B49">
        <w:rPr>
          <w:rFonts w:ascii="Times New Roman" w:hAnsi="Times New Roman" w:cs="Times New Roman"/>
          <w:sz w:val="24"/>
        </w:rPr>
        <w:t xml:space="preserve">. </w:t>
      </w:r>
      <w:r w:rsidR="00FF641C" w:rsidRPr="00E40E50">
        <w:rPr>
          <w:rFonts w:ascii="Times New Roman" w:hAnsi="Times New Roman" w:cs="Times New Roman"/>
          <w:sz w:val="24"/>
        </w:rPr>
        <w:t>FINANSINIŲ ATASKAITŲ</w:t>
      </w:r>
    </w:p>
    <w:p w:rsidR="003360CA" w:rsidRPr="00E40E50" w:rsidRDefault="003360CA">
      <w:pPr>
        <w:pStyle w:val="Pagrindinistekstas"/>
        <w:rPr>
          <w:rFonts w:ascii="Times New Roman" w:hAnsi="Times New Roman" w:cs="Times New Roman"/>
          <w:sz w:val="24"/>
        </w:rPr>
      </w:pPr>
      <w:r>
        <w:rPr>
          <w:rFonts w:ascii="Times New Roman" w:hAnsi="Times New Roman" w:cs="Times New Roman"/>
          <w:sz w:val="24"/>
        </w:rPr>
        <w:t>201</w:t>
      </w:r>
      <w:r w:rsidR="005812B0">
        <w:rPr>
          <w:rFonts w:ascii="Times New Roman" w:hAnsi="Times New Roman" w:cs="Times New Roman"/>
          <w:sz w:val="24"/>
        </w:rPr>
        <w:t>9</w:t>
      </w:r>
      <w:r w:rsidR="00341CD3">
        <w:rPr>
          <w:rFonts w:ascii="Times New Roman" w:hAnsi="Times New Roman" w:cs="Times New Roman"/>
          <w:sz w:val="24"/>
        </w:rPr>
        <w:t>-0</w:t>
      </w:r>
      <w:r w:rsidR="00EC29A4">
        <w:rPr>
          <w:rFonts w:ascii="Times New Roman" w:hAnsi="Times New Roman" w:cs="Times New Roman"/>
          <w:sz w:val="24"/>
        </w:rPr>
        <w:t>3</w:t>
      </w:r>
      <w:r w:rsidR="00341CD3">
        <w:rPr>
          <w:rFonts w:ascii="Times New Roman" w:hAnsi="Times New Roman" w:cs="Times New Roman"/>
          <w:sz w:val="24"/>
        </w:rPr>
        <w:t>-</w:t>
      </w:r>
      <w:r w:rsidR="00E271AE">
        <w:rPr>
          <w:rFonts w:ascii="Times New Roman" w:hAnsi="Times New Roman" w:cs="Times New Roman"/>
          <w:sz w:val="24"/>
        </w:rPr>
        <w:t>13</w:t>
      </w:r>
    </w:p>
    <w:p w:rsidR="00D42671" w:rsidRPr="00E40E50" w:rsidRDefault="00510E0C">
      <w:pPr>
        <w:jc w:val="both"/>
      </w:pPr>
      <w:r w:rsidRPr="00E40E50">
        <w:t> </w:t>
      </w:r>
    </w:p>
    <w:p w:rsidR="00510E0C" w:rsidRPr="000159D5" w:rsidRDefault="00510E0C" w:rsidP="005315EE">
      <w:pPr>
        <w:pStyle w:val="Antrat1"/>
        <w:numPr>
          <w:ilvl w:val="0"/>
          <w:numId w:val="8"/>
        </w:numPr>
        <w:tabs>
          <w:tab w:val="left" w:pos="3402"/>
          <w:tab w:val="left" w:pos="3544"/>
        </w:tabs>
      </w:pPr>
      <w:r w:rsidRPr="000159D5">
        <w:t>BENDROJI DALIS</w:t>
      </w:r>
    </w:p>
    <w:p w:rsidR="00510E0C" w:rsidRPr="00E40E50" w:rsidRDefault="00510E0C" w:rsidP="001C5928">
      <w:pPr>
        <w:jc w:val="both"/>
      </w:pPr>
    </w:p>
    <w:p w:rsidR="00510E0C" w:rsidRPr="00E40E50" w:rsidRDefault="00EB55A2" w:rsidP="002E4CB6">
      <w:pPr>
        <w:ind w:firstLine="851"/>
        <w:jc w:val="both"/>
        <w:rPr>
          <w:b/>
        </w:rPr>
      </w:pPr>
      <w:r>
        <w:rPr>
          <w:b/>
        </w:rPr>
        <w:t>1.1</w:t>
      </w:r>
      <w:r w:rsidR="00482525">
        <w:rPr>
          <w:b/>
        </w:rPr>
        <w:t xml:space="preserve">  </w:t>
      </w:r>
      <w:r w:rsidR="00250C5D" w:rsidRPr="00E40E50">
        <w:rPr>
          <w:b/>
        </w:rPr>
        <w:t>Pagrindiniai duomenys</w:t>
      </w:r>
    </w:p>
    <w:p w:rsidR="006D50E6" w:rsidRPr="00E40E50" w:rsidRDefault="00BE3E1D" w:rsidP="002E4CB6">
      <w:pPr>
        <w:ind w:firstLine="851"/>
        <w:jc w:val="both"/>
      </w:pPr>
      <w:r w:rsidRPr="00E40E50">
        <w:t xml:space="preserve">Teisinė </w:t>
      </w:r>
      <w:r w:rsidR="00DB1F9A">
        <w:t xml:space="preserve">įmonės </w:t>
      </w:r>
      <w:r w:rsidRPr="00E40E50">
        <w:t>forma</w:t>
      </w:r>
      <w:r w:rsidR="006D50E6" w:rsidRPr="00E40E50">
        <w:t xml:space="preserve">: </w:t>
      </w:r>
      <w:r w:rsidR="00341CD3">
        <w:t>uždaroji akcinė bendrovė.</w:t>
      </w:r>
    </w:p>
    <w:p w:rsidR="00D42671" w:rsidRPr="00E40E50" w:rsidRDefault="00DB1F9A" w:rsidP="002E4CB6">
      <w:pPr>
        <w:ind w:firstLine="851"/>
        <w:jc w:val="both"/>
      </w:pPr>
      <w:r>
        <w:t>Įmonės p</w:t>
      </w:r>
      <w:r w:rsidR="006D50E6" w:rsidRPr="00E40E50">
        <w:t>avadinimas</w:t>
      </w:r>
      <w:r w:rsidR="00AA3172" w:rsidRPr="00E40E50">
        <w:t xml:space="preserve"> </w:t>
      </w:r>
      <w:r w:rsidR="00341CD3">
        <w:t>–  UAB „Giraitės vandenys“</w:t>
      </w:r>
      <w:r w:rsidR="00F66AF4" w:rsidRPr="00E40E50">
        <w:t>.</w:t>
      </w:r>
      <w:r w:rsidR="00250C5D" w:rsidRPr="00E40E50">
        <w:t xml:space="preserve"> </w:t>
      </w:r>
    </w:p>
    <w:p w:rsidR="006D50E6" w:rsidRPr="00E40E50" w:rsidRDefault="006D50E6" w:rsidP="002E4CB6">
      <w:pPr>
        <w:ind w:firstLine="851"/>
        <w:jc w:val="both"/>
      </w:pPr>
      <w:r w:rsidRPr="00E40E50">
        <w:t>Į</w:t>
      </w:r>
      <w:r w:rsidR="00676621">
        <w:t xml:space="preserve">monės </w:t>
      </w:r>
      <w:r w:rsidRPr="00E40E50">
        <w:t xml:space="preserve">steigėjas ir </w:t>
      </w:r>
      <w:r w:rsidR="00490141">
        <w:t>akcininkas</w:t>
      </w:r>
      <w:r w:rsidR="00BE3E1D" w:rsidRPr="00E40E50">
        <w:t xml:space="preserve"> – </w:t>
      </w:r>
      <w:r w:rsidR="00490141">
        <w:t>Kauno rajono savivaldybė.</w:t>
      </w:r>
      <w:bookmarkStart w:id="0" w:name="_GoBack"/>
      <w:bookmarkEnd w:id="0"/>
    </w:p>
    <w:p w:rsidR="008E7752" w:rsidRPr="00E40E50" w:rsidRDefault="00490141" w:rsidP="002E4CB6">
      <w:pPr>
        <w:tabs>
          <w:tab w:val="left" w:pos="2880"/>
          <w:tab w:val="left" w:pos="3060"/>
        </w:tabs>
        <w:ind w:firstLine="851"/>
        <w:jc w:val="both"/>
      </w:pPr>
      <w:r>
        <w:tab/>
      </w:r>
      <w:r w:rsidR="008E7752" w:rsidRPr="00E40E50">
        <w:t>Į</w:t>
      </w:r>
      <w:r w:rsidR="00B572B7">
        <w:t>monės</w:t>
      </w:r>
      <w:r w:rsidR="00BF5C18" w:rsidRPr="00E40E50">
        <w:t xml:space="preserve"> kodas </w:t>
      </w:r>
      <w:r>
        <w:t>159702357</w:t>
      </w:r>
      <w:r w:rsidR="00F66AF4" w:rsidRPr="00E40E50">
        <w:t>.</w:t>
      </w:r>
    </w:p>
    <w:p w:rsidR="00250C5D" w:rsidRDefault="00250C5D" w:rsidP="002E4CB6">
      <w:pPr>
        <w:tabs>
          <w:tab w:val="left" w:pos="2880"/>
          <w:tab w:val="left" w:pos="3060"/>
        </w:tabs>
        <w:ind w:firstLine="851"/>
        <w:jc w:val="both"/>
      </w:pPr>
      <w:r w:rsidRPr="00E40E50">
        <w:tab/>
      </w:r>
      <w:r w:rsidR="00BF5C18" w:rsidRPr="00E40E50">
        <w:t>PVM mokėtojo kodas LT</w:t>
      </w:r>
      <w:r w:rsidR="00490141">
        <w:t>597023515</w:t>
      </w:r>
      <w:r w:rsidR="00F66AF4" w:rsidRPr="00E40E50">
        <w:t>.</w:t>
      </w:r>
      <w:r w:rsidR="002B4967" w:rsidRPr="00E40E50">
        <w:tab/>
      </w:r>
    </w:p>
    <w:p w:rsidR="00E05DE9" w:rsidRDefault="00E05DE9" w:rsidP="002E4CB6">
      <w:pPr>
        <w:tabs>
          <w:tab w:val="left" w:pos="2880"/>
          <w:tab w:val="left" w:pos="3060"/>
        </w:tabs>
        <w:ind w:firstLine="851"/>
        <w:jc w:val="both"/>
      </w:pPr>
      <w:r>
        <w:tab/>
        <w:t>Bendrovė f</w:t>
      </w:r>
      <w:r w:rsidRPr="00E05DE9">
        <w:t>ilialų ir atstovybių neturi</w:t>
      </w:r>
      <w:r>
        <w:t>.</w:t>
      </w:r>
    </w:p>
    <w:p w:rsidR="00E05DE9" w:rsidRDefault="00E05DE9" w:rsidP="002E4CB6">
      <w:pPr>
        <w:tabs>
          <w:tab w:val="left" w:pos="2880"/>
          <w:tab w:val="left" w:pos="3060"/>
        </w:tabs>
        <w:ind w:firstLine="851"/>
        <w:jc w:val="both"/>
      </w:pPr>
      <w:r>
        <w:tab/>
        <w:t>Bendrovė neturi dukterinių, asocijuotų įmonių ir pagal jungtines veiklos (partnerystės)</w:t>
      </w:r>
      <w:r w:rsidR="00A161C1">
        <w:t xml:space="preserve"> </w:t>
      </w:r>
      <w:r>
        <w:t>sutartis kontroliuojamų įmonių.</w:t>
      </w:r>
    </w:p>
    <w:p w:rsidR="00E05DE9" w:rsidRDefault="00E05DE9" w:rsidP="002E4CB6">
      <w:pPr>
        <w:tabs>
          <w:tab w:val="left" w:pos="2880"/>
          <w:tab w:val="left" w:pos="3060"/>
        </w:tabs>
        <w:ind w:firstLine="851"/>
        <w:jc w:val="both"/>
      </w:pPr>
      <w:r>
        <w:tab/>
      </w:r>
    </w:p>
    <w:p w:rsidR="00E05DE9" w:rsidRPr="00E05DE9" w:rsidRDefault="00AF1C1D" w:rsidP="002E4CB6">
      <w:pPr>
        <w:tabs>
          <w:tab w:val="left" w:pos="2880"/>
          <w:tab w:val="left" w:pos="3060"/>
        </w:tabs>
        <w:ind w:firstLine="851"/>
        <w:jc w:val="both"/>
      </w:pPr>
      <w:r>
        <w:tab/>
      </w:r>
    </w:p>
    <w:p w:rsidR="00510E0C" w:rsidRPr="00E40E50" w:rsidRDefault="00EB55A2" w:rsidP="002E4CB6">
      <w:pPr>
        <w:tabs>
          <w:tab w:val="left" w:pos="3000"/>
          <w:tab w:val="left" w:pos="3400"/>
        </w:tabs>
        <w:ind w:firstLine="851"/>
        <w:jc w:val="both"/>
        <w:rPr>
          <w:b/>
        </w:rPr>
      </w:pPr>
      <w:r>
        <w:rPr>
          <w:b/>
        </w:rPr>
        <w:t>1.2</w:t>
      </w:r>
      <w:r w:rsidR="00510E0C" w:rsidRPr="00E40E50">
        <w:rPr>
          <w:b/>
        </w:rPr>
        <w:t xml:space="preserve"> Informacija apie įmonės buveinę </w:t>
      </w:r>
      <w:r w:rsidR="00D42671" w:rsidRPr="00E40E50">
        <w:rPr>
          <w:b/>
        </w:rPr>
        <w:tab/>
      </w:r>
    </w:p>
    <w:p w:rsidR="00D42671" w:rsidRPr="00E40E50" w:rsidRDefault="00482525" w:rsidP="002E4CB6">
      <w:pPr>
        <w:tabs>
          <w:tab w:val="left" w:pos="2835"/>
        </w:tabs>
        <w:ind w:firstLine="851"/>
        <w:jc w:val="both"/>
      </w:pPr>
      <w:r>
        <w:tab/>
      </w:r>
      <w:r w:rsidR="00D42671" w:rsidRPr="00E40E50">
        <w:t xml:space="preserve"> </w:t>
      </w:r>
      <w:r w:rsidR="00F56D00" w:rsidRPr="00E40E50">
        <w:t>Buveinės adresas</w:t>
      </w:r>
      <w:r w:rsidR="00510E0C" w:rsidRPr="00E40E50">
        <w:t>:</w:t>
      </w:r>
      <w:r w:rsidR="00F56D00" w:rsidRPr="00E40E50">
        <w:t xml:space="preserve"> </w:t>
      </w:r>
      <w:r w:rsidR="00490141">
        <w:t>Topolių g.</w:t>
      </w:r>
      <w:r w:rsidR="00D42671" w:rsidRPr="00E40E50">
        <w:t xml:space="preserve"> </w:t>
      </w:r>
      <w:r w:rsidR="00490141">
        <w:t>5</w:t>
      </w:r>
      <w:r w:rsidR="00D42671" w:rsidRPr="00E40E50">
        <w:t>, Giraitė</w:t>
      </w:r>
      <w:r w:rsidR="00E9212B">
        <w:t>s k</w:t>
      </w:r>
      <w:r w:rsidR="00F56D00" w:rsidRPr="00E40E50">
        <w:t xml:space="preserve">, </w:t>
      </w:r>
      <w:r w:rsidR="00C2210E">
        <w:t xml:space="preserve">54310 </w:t>
      </w:r>
      <w:r w:rsidR="00E9212B">
        <w:t>Kauno r</w:t>
      </w:r>
      <w:r w:rsidR="00D42671" w:rsidRPr="00E40E50">
        <w:t xml:space="preserve">. </w:t>
      </w:r>
    </w:p>
    <w:p w:rsidR="00510E0C" w:rsidRPr="00E40E50" w:rsidRDefault="00EB55A2" w:rsidP="002E4CB6">
      <w:pPr>
        <w:tabs>
          <w:tab w:val="left" w:pos="3000"/>
          <w:tab w:val="left" w:pos="3400"/>
        </w:tabs>
        <w:spacing w:line="276" w:lineRule="auto"/>
        <w:ind w:firstLine="851"/>
        <w:jc w:val="both"/>
        <w:rPr>
          <w:b/>
        </w:rPr>
      </w:pPr>
      <w:r>
        <w:rPr>
          <w:b/>
        </w:rPr>
        <w:t>1.</w:t>
      </w:r>
      <w:r w:rsidR="00510E0C" w:rsidRPr="00E40E50">
        <w:rPr>
          <w:b/>
        </w:rPr>
        <w:t>3</w:t>
      </w:r>
      <w:r w:rsidR="00482525">
        <w:rPr>
          <w:b/>
        </w:rPr>
        <w:t xml:space="preserve"> </w:t>
      </w:r>
      <w:r w:rsidR="00510E0C" w:rsidRPr="00E40E50">
        <w:rPr>
          <w:b/>
        </w:rPr>
        <w:t xml:space="preserve">Finansiniai metai </w:t>
      </w:r>
    </w:p>
    <w:p w:rsidR="00510E0C" w:rsidRPr="00E40E50" w:rsidRDefault="00510E0C" w:rsidP="002E4CB6">
      <w:pPr>
        <w:tabs>
          <w:tab w:val="left" w:pos="3000"/>
          <w:tab w:val="left" w:pos="3400"/>
        </w:tabs>
        <w:spacing w:line="276" w:lineRule="auto"/>
        <w:ind w:firstLine="851"/>
        <w:jc w:val="both"/>
      </w:pPr>
      <w:r w:rsidRPr="00E40E50">
        <w:t>Finansiniai metai s</w:t>
      </w:r>
      <w:r w:rsidR="00250C5D" w:rsidRPr="00E40E50">
        <w:t>utampa su kalendorin</w:t>
      </w:r>
      <w:r w:rsidR="002D58BE" w:rsidRPr="00E40E50">
        <w:t>iais metais, pr</w:t>
      </w:r>
      <w:r w:rsidR="00BE3E1D" w:rsidRPr="00E40E50">
        <w:t xml:space="preserve">asideda </w:t>
      </w:r>
      <w:r w:rsidR="002B4967" w:rsidRPr="00E40E50">
        <w:t>sausio</w:t>
      </w:r>
      <w:r w:rsidR="00C2210E">
        <w:t xml:space="preserve"> </w:t>
      </w:r>
      <w:r w:rsidR="00DC6C8C" w:rsidRPr="00E40E50">
        <w:t>1</w:t>
      </w:r>
      <w:r w:rsidR="00250C5D" w:rsidRPr="00E40E50">
        <w:t xml:space="preserve"> d. ir baigiasi gruodžio 31 d.</w:t>
      </w:r>
    </w:p>
    <w:p w:rsidR="00813E43" w:rsidRDefault="00EB55A2" w:rsidP="002E4CB6">
      <w:pPr>
        <w:tabs>
          <w:tab w:val="left" w:pos="2880"/>
          <w:tab w:val="left" w:pos="3060"/>
        </w:tabs>
        <w:spacing w:line="276" w:lineRule="auto"/>
        <w:ind w:firstLine="851"/>
        <w:jc w:val="both"/>
        <w:rPr>
          <w:b/>
        </w:rPr>
      </w:pPr>
      <w:r>
        <w:rPr>
          <w:b/>
        </w:rPr>
        <w:t>1.4</w:t>
      </w:r>
      <w:r w:rsidR="009E3F9C" w:rsidRPr="00E40E50">
        <w:rPr>
          <w:b/>
        </w:rPr>
        <w:t xml:space="preserve"> </w:t>
      </w:r>
      <w:r w:rsidR="00813E43" w:rsidRPr="00E40E50">
        <w:rPr>
          <w:b/>
        </w:rPr>
        <w:t>Į</w:t>
      </w:r>
      <w:r w:rsidR="00D25AC7">
        <w:rPr>
          <w:b/>
        </w:rPr>
        <w:t xml:space="preserve">monės </w:t>
      </w:r>
      <w:r w:rsidR="00813E43" w:rsidRPr="00E40E50">
        <w:rPr>
          <w:b/>
        </w:rPr>
        <w:t>veikla</w:t>
      </w:r>
    </w:p>
    <w:p w:rsidR="00813E43" w:rsidRDefault="00725A9C" w:rsidP="002E4CB6">
      <w:pPr>
        <w:tabs>
          <w:tab w:val="left" w:pos="2880"/>
          <w:tab w:val="left" w:pos="3060"/>
        </w:tabs>
        <w:spacing w:line="276" w:lineRule="auto"/>
        <w:ind w:firstLine="851"/>
        <w:jc w:val="both"/>
      </w:pPr>
      <w:r>
        <w:t>Bendrovė</w:t>
      </w:r>
      <w:r w:rsidR="00813E43">
        <w:t xml:space="preserve"> savo veikloje va</w:t>
      </w:r>
      <w:r w:rsidR="00E9212B">
        <w:t>dovaujasi Lietuvos Respublikos K</w:t>
      </w:r>
      <w:r w:rsidR="00813E43">
        <w:t>on</w:t>
      </w:r>
      <w:r w:rsidR="00740218">
        <w:t>s</w:t>
      </w:r>
      <w:r w:rsidR="00813E43">
        <w:t xml:space="preserve">titucija, </w:t>
      </w:r>
      <w:r>
        <w:t>Lietuvos Respublikos buhalterinės apskaitos</w:t>
      </w:r>
      <w:r w:rsidR="00813E43">
        <w:t>,</w:t>
      </w:r>
      <w:r>
        <w:t xml:space="preserve"> </w:t>
      </w:r>
      <w:r w:rsidR="00435F1C">
        <w:t>Į</w:t>
      </w:r>
      <w:r>
        <w:t>monių finansinės atskaitomybės įstatymais, verslo apskaitos standartais</w:t>
      </w:r>
      <w:r w:rsidR="00264E60">
        <w:t xml:space="preserve">, </w:t>
      </w:r>
      <w:r w:rsidR="00813E43">
        <w:t xml:space="preserve">kitais Lietuvos Respublikos įstatymais, Vyriausybės nutarimais ir </w:t>
      </w:r>
      <w:r>
        <w:t>Bendrovės apskaitos politika.</w:t>
      </w:r>
      <w:r w:rsidR="00813E43">
        <w:t xml:space="preserve"> </w:t>
      </w:r>
      <w:r w:rsidR="008028EE">
        <w:t>P</w:t>
      </w:r>
      <w:r w:rsidR="00813E43">
        <w:t>agrindin</w:t>
      </w:r>
      <w:r>
        <w:t xml:space="preserve">ės </w:t>
      </w:r>
      <w:r w:rsidR="00813E43">
        <w:t xml:space="preserve">veiklos </w:t>
      </w:r>
      <w:r>
        <w:t>rūšys</w:t>
      </w:r>
      <w:r w:rsidR="00813E43">
        <w:t>:</w:t>
      </w:r>
    </w:p>
    <w:p w:rsidR="00725A9C" w:rsidRDefault="00725A9C" w:rsidP="005315EE">
      <w:pPr>
        <w:numPr>
          <w:ilvl w:val="2"/>
          <w:numId w:val="4"/>
        </w:numPr>
        <w:tabs>
          <w:tab w:val="left" w:pos="2880"/>
          <w:tab w:val="left" w:pos="3060"/>
        </w:tabs>
        <w:spacing w:line="276" w:lineRule="auto"/>
        <w:ind w:left="0" w:firstLine="851"/>
      </w:pPr>
      <w:r>
        <w:t>Geriamojo vandens tiekimas.</w:t>
      </w:r>
    </w:p>
    <w:p w:rsidR="00813E43" w:rsidRDefault="00725A9C" w:rsidP="005315EE">
      <w:pPr>
        <w:numPr>
          <w:ilvl w:val="2"/>
          <w:numId w:val="4"/>
        </w:numPr>
        <w:tabs>
          <w:tab w:val="left" w:pos="2880"/>
          <w:tab w:val="left" w:pos="3060"/>
        </w:tabs>
        <w:spacing w:line="276" w:lineRule="auto"/>
        <w:ind w:left="0" w:firstLine="851"/>
      </w:pPr>
      <w:r>
        <w:t>Nuotekų šalinimas ir valymas</w:t>
      </w:r>
      <w:r w:rsidR="00813E43">
        <w:t>.</w:t>
      </w:r>
    </w:p>
    <w:p w:rsidR="00813E43" w:rsidRDefault="00E9212B" w:rsidP="005315EE">
      <w:pPr>
        <w:numPr>
          <w:ilvl w:val="2"/>
          <w:numId w:val="4"/>
        </w:numPr>
        <w:tabs>
          <w:tab w:val="left" w:pos="2880"/>
          <w:tab w:val="left" w:pos="3060"/>
        </w:tabs>
        <w:spacing w:line="276" w:lineRule="auto"/>
        <w:ind w:left="0" w:firstLine="851"/>
      </w:pPr>
      <w:r>
        <w:t>Nuotekų išvežimas asenizacinėmis transporto priemonėmis.</w:t>
      </w:r>
    </w:p>
    <w:p w:rsidR="00813E43" w:rsidRDefault="00813E43" w:rsidP="002E4CB6">
      <w:pPr>
        <w:tabs>
          <w:tab w:val="left" w:pos="2880"/>
          <w:tab w:val="left" w:pos="3060"/>
        </w:tabs>
        <w:spacing w:line="276" w:lineRule="auto"/>
        <w:ind w:firstLine="851"/>
        <w:jc w:val="both"/>
        <w:rPr>
          <w:b/>
        </w:rPr>
      </w:pPr>
    </w:p>
    <w:p w:rsidR="00250C5D" w:rsidRPr="00E40E50" w:rsidRDefault="00EB55A2" w:rsidP="002E4CB6">
      <w:pPr>
        <w:tabs>
          <w:tab w:val="left" w:pos="2880"/>
          <w:tab w:val="left" w:pos="3060"/>
        </w:tabs>
        <w:spacing w:line="276" w:lineRule="auto"/>
        <w:ind w:firstLine="851"/>
        <w:jc w:val="both"/>
        <w:rPr>
          <w:b/>
        </w:rPr>
      </w:pPr>
      <w:r>
        <w:rPr>
          <w:b/>
        </w:rPr>
        <w:t>1.</w:t>
      </w:r>
      <w:r w:rsidR="00250C5D" w:rsidRPr="00E40E50">
        <w:rPr>
          <w:b/>
        </w:rPr>
        <w:t xml:space="preserve">5 </w:t>
      </w:r>
      <w:r w:rsidR="00D42671" w:rsidRPr="00E40E50">
        <w:rPr>
          <w:b/>
        </w:rPr>
        <w:t>Darbuotojų skaičius</w:t>
      </w:r>
    </w:p>
    <w:p w:rsidR="00D42671" w:rsidRDefault="00DA4C06" w:rsidP="002E4CB6">
      <w:pPr>
        <w:tabs>
          <w:tab w:val="left" w:pos="2880"/>
          <w:tab w:val="left" w:pos="3060"/>
        </w:tabs>
        <w:spacing w:line="276" w:lineRule="auto"/>
        <w:ind w:firstLine="851"/>
        <w:jc w:val="both"/>
      </w:pPr>
      <w:r w:rsidRPr="00E40E50">
        <w:tab/>
        <w:t>201</w:t>
      </w:r>
      <w:r w:rsidR="0099715B">
        <w:t>7</w:t>
      </w:r>
      <w:r w:rsidR="00250C5D" w:rsidRPr="00E40E50">
        <w:t xml:space="preserve"> m</w:t>
      </w:r>
      <w:r w:rsidR="00A45679">
        <w:t xml:space="preserve">. </w:t>
      </w:r>
      <w:r w:rsidR="00250C5D" w:rsidRPr="00E40E50">
        <w:t xml:space="preserve">vidutinis  darbuotojų skaičius </w:t>
      </w:r>
      <w:r w:rsidR="00DC6C8C" w:rsidRPr="00E40E50">
        <w:t>-</w:t>
      </w:r>
      <w:r w:rsidR="001F6781" w:rsidRPr="00E40E50">
        <w:t xml:space="preserve"> </w:t>
      </w:r>
      <w:r w:rsidR="00B67009">
        <w:t>9</w:t>
      </w:r>
      <w:r w:rsidR="0099715B">
        <w:t>4</w:t>
      </w:r>
      <w:r w:rsidR="00DC6C8C" w:rsidRPr="00E40E50">
        <w:t>.</w:t>
      </w:r>
      <w:r w:rsidR="00D42671" w:rsidRPr="00E40E50">
        <w:t xml:space="preserve"> </w:t>
      </w:r>
    </w:p>
    <w:p w:rsidR="00E05DE9" w:rsidRDefault="00E05DE9" w:rsidP="002E4CB6">
      <w:pPr>
        <w:tabs>
          <w:tab w:val="left" w:pos="2880"/>
          <w:tab w:val="left" w:pos="3060"/>
        </w:tabs>
        <w:spacing w:line="276" w:lineRule="auto"/>
        <w:ind w:firstLine="851"/>
        <w:jc w:val="both"/>
      </w:pPr>
      <w:r>
        <w:tab/>
        <w:t>2</w:t>
      </w:r>
      <w:r w:rsidRPr="00E40E50">
        <w:t>01</w:t>
      </w:r>
      <w:r w:rsidR="0099715B">
        <w:t>8</w:t>
      </w:r>
      <w:r w:rsidRPr="00E40E50">
        <w:t xml:space="preserve"> m</w:t>
      </w:r>
      <w:r w:rsidR="00A45679">
        <w:t xml:space="preserve">. </w:t>
      </w:r>
      <w:r w:rsidRPr="00E40E50">
        <w:t xml:space="preserve">vidutinis  darbuotojų skaičius </w:t>
      </w:r>
      <w:r w:rsidR="007C0D63">
        <w:t>–</w:t>
      </w:r>
      <w:r w:rsidRPr="00E40E50">
        <w:t xml:space="preserve"> </w:t>
      </w:r>
      <w:r w:rsidR="007C0D63">
        <w:t>91.</w:t>
      </w:r>
    </w:p>
    <w:p w:rsidR="009278EE" w:rsidRPr="00E40E50" w:rsidRDefault="009278EE" w:rsidP="002E4CB6">
      <w:pPr>
        <w:tabs>
          <w:tab w:val="left" w:pos="2880"/>
          <w:tab w:val="left" w:pos="3060"/>
        </w:tabs>
        <w:spacing w:line="276" w:lineRule="auto"/>
        <w:ind w:firstLine="851"/>
        <w:jc w:val="both"/>
      </w:pPr>
    </w:p>
    <w:p w:rsidR="00D42671" w:rsidRPr="000159D5" w:rsidRDefault="00EB55A2" w:rsidP="002E4CB6">
      <w:pPr>
        <w:pStyle w:val="Antrat1"/>
        <w:numPr>
          <w:ilvl w:val="0"/>
          <w:numId w:val="0"/>
        </w:numPr>
        <w:spacing w:line="276" w:lineRule="auto"/>
        <w:ind w:firstLine="851"/>
        <w:jc w:val="center"/>
      </w:pPr>
      <w:r>
        <w:t xml:space="preserve">2. </w:t>
      </w:r>
      <w:r w:rsidR="00593584" w:rsidRPr="000159D5">
        <w:t xml:space="preserve"> </w:t>
      </w:r>
      <w:r w:rsidR="00D42671" w:rsidRPr="000159D5">
        <w:t>APSKAITOS POLITIKA</w:t>
      </w:r>
    </w:p>
    <w:p w:rsidR="00551316" w:rsidRPr="000159D5" w:rsidRDefault="000159D5" w:rsidP="005315EE">
      <w:pPr>
        <w:pStyle w:val="Antrat2"/>
        <w:numPr>
          <w:ilvl w:val="1"/>
          <w:numId w:val="7"/>
        </w:numPr>
        <w:ind w:left="0" w:firstLine="851"/>
        <w:rPr>
          <w:b/>
          <w:i w:val="0"/>
          <w:sz w:val="22"/>
          <w:szCs w:val="22"/>
        </w:rPr>
      </w:pPr>
      <w:r w:rsidRPr="000159D5">
        <w:rPr>
          <w:b/>
          <w:i w:val="0"/>
          <w:sz w:val="22"/>
          <w:szCs w:val="22"/>
        </w:rPr>
        <w:t>NORMINIAI AKTAI, KURIAIS VADOVAUJANTIS PARENGTA FINANS</w:t>
      </w:r>
      <w:r w:rsidR="00482525">
        <w:rPr>
          <w:b/>
          <w:i w:val="0"/>
          <w:sz w:val="22"/>
          <w:szCs w:val="22"/>
        </w:rPr>
        <w:t xml:space="preserve">INĖ </w:t>
      </w:r>
      <w:r w:rsidRPr="000159D5">
        <w:rPr>
          <w:b/>
          <w:i w:val="0"/>
          <w:sz w:val="22"/>
          <w:szCs w:val="22"/>
        </w:rPr>
        <w:t>ATSKAITOMYBĖ</w:t>
      </w:r>
    </w:p>
    <w:p w:rsidR="00B0446D" w:rsidRDefault="00551316" w:rsidP="002E4CB6">
      <w:pPr>
        <w:ind w:firstLine="851"/>
        <w:jc w:val="both"/>
      </w:pPr>
      <w:r>
        <w:t>201</w:t>
      </w:r>
      <w:r w:rsidR="0099715B">
        <w:t>8</w:t>
      </w:r>
      <w:r>
        <w:t xml:space="preserve"> m</w:t>
      </w:r>
      <w:r w:rsidR="002E4CB6">
        <w:t>. f</w:t>
      </w:r>
      <w:r>
        <w:t>inansinė atskaitomybė parengta vadovaujantis Lietuvos Respublikos buhalterinės apskaitos įstat</w:t>
      </w:r>
      <w:r w:rsidR="00867A90">
        <w:t>ymu, Lietuvos Respublikos įmonių</w:t>
      </w:r>
      <w:r>
        <w:t xml:space="preserve"> finansinės atskaitomybės įstatymu ir </w:t>
      </w:r>
      <w:r w:rsidR="00725A9C">
        <w:t>Verslo apskaitos standartais</w:t>
      </w:r>
      <w:r w:rsidR="008028EE">
        <w:t xml:space="preserve"> (toliau – VAS)</w:t>
      </w:r>
      <w:r w:rsidR="00725A9C">
        <w:t>.</w:t>
      </w:r>
    </w:p>
    <w:p w:rsidR="00CB7257" w:rsidRPr="00E40E50" w:rsidRDefault="00CB7257" w:rsidP="002E4CB6">
      <w:pPr>
        <w:ind w:firstLine="851"/>
        <w:jc w:val="both"/>
      </w:pPr>
    </w:p>
    <w:p w:rsidR="001F7E1C" w:rsidRPr="000159D5" w:rsidRDefault="000159D5" w:rsidP="005315EE">
      <w:pPr>
        <w:numPr>
          <w:ilvl w:val="1"/>
          <w:numId w:val="7"/>
        </w:numPr>
        <w:ind w:left="0" w:firstLine="851"/>
        <w:rPr>
          <w:b/>
          <w:sz w:val="22"/>
          <w:szCs w:val="22"/>
        </w:rPr>
      </w:pPr>
      <w:r w:rsidRPr="000159D5">
        <w:rPr>
          <w:b/>
          <w:sz w:val="22"/>
          <w:szCs w:val="22"/>
        </w:rPr>
        <w:lastRenderedPageBreak/>
        <w:t>Į</w:t>
      </w:r>
      <w:r w:rsidR="00761DE8">
        <w:rPr>
          <w:b/>
          <w:sz w:val="22"/>
          <w:szCs w:val="22"/>
        </w:rPr>
        <w:t>MONĖS</w:t>
      </w:r>
      <w:r w:rsidRPr="000159D5">
        <w:rPr>
          <w:b/>
          <w:sz w:val="22"/>
          <w:szCs w:val="22"/>
        </w:rPr>
        <w:t xml:space="preserve"> APSKAITOS POLITIKA</w:t>
      </w:r>
    </w:p>
    <w:p w:rsidR="002C0579" w:rsidRPr="00C945B2" w:rsidRDefault="008E7752" w:rsidP="002E4CB6">
      <w:pPr>
        <w:ind w:firstLine="851"/>
        <w:jc w:val="both"/>
      </w:pPr>
      <w:r w:rsidRPr="00E40E50">
        <w:t>Apskaita įstaigoje</w:t>
      </w:r>
      <w:r w:rsidR="001F7E1C" w:rsidRPr="00E40E50">
        <w:t xml:space="preserve"> tvarkoma atliekant dvejybinį įrašą.</w:t>
      </w:r>
      <w:r w:rsidR="00551316">
        <w:t xml:space="preserve"> A</w:t>
      </w:r>
      <w:r w:rsidR="001F7E1C" w:rsidRPr="00E40E50">
        <w:t>pskaita tvarkoma ir apskaitos dokument</w:t>
      </w:r>
      <w:r w:rsidR="00924565" w:rsidRPr="00E40E50">
        <w:t>ai surašomi naudojant Lietuvos R</w:t>
      </w:r>
      <w:r w:rsidR="001F7E1C" w:rsidRPr="00E40E50">
        <w:t>esp</w:t>
      </w:r>
      <w:r w:rsidR="00F66AF4" w:rsidRPr="00E40E50">
        <w:t xml:space="preserve">ublikos piniginį vienetą – </w:t>
      </w:r>
      <w:r w:rsidR="00372827">
        <w:t xml:space="preserve">eurą. </w:t>
      </w:r>
      <w:r w:rsidR="001F7E1C" w:rsidRPr="00E40E50">
        <w:t xml:space="preserve">Apskaitos dokumentai surašomi ir apskaitos registrai </w:t>
      </w:r>
      <w:r w:rsidR="001C5928" w:rsidRPr="00E40E50">
        <w:t>sudaromi lietuvių kalba.</w:t>
      </w:r>
      <w:r w:rsidR="001F7E1C" w:rsidRPr="00E40E50">
        <w:t xml:space="preserve"> </w:t>
      </w:r>
    </w:p>
    <w:p w:rsidR="001C5928" w:rsidRPr="000159D5" w:rsidRDefault="000159D5" w:rsidP="005315EE">
      <w:pPr>
        <w:numPr>
          <w:ilvl w:val="1"/>
          <w:numId w:val="7"/>
        </w:numPr>
        <w:ind w:left="0" w:firstLine="851"/>
        <w:rPr>
          <w:b/>
          <w:sz w:val="22"/>
          <w:szCs w:val="22"/>
        </w:rPr>
      </w:pPr>
      <w:r w:rsidRPr="000159D5">
        <w:rPr>
          <w:b/>
          <w:sz w:val="22"/>
          <w:szCs w:val="22"/>
        </w:rPr>
        <w:t>TURTO APSKAITOS POLITIKA</w:t>
      </w:r>
    </w:p>
    <w:p w:rsidR="001C5928" w:rsidRPr="00E40E50" w:rsidRDefault="001C5928" w:rsidP="002E4CB6">
      <w:pPr>
        <w:ind w:firstLine="851"/>
        <w:rPr>
          <w:b/>
        </w:rPr>
      </w:pPr>
      <w:r w:rsidRPr="00E40E50">
        <w:rPr>
          <w:b/>
        </w:rPr>
        <w:t xml:space="preserve">Turto įkainojimas finansinėje atskaitomybėje </w:t>
      </w:r>
    </w:p>
    <w:p w:rsidR="008835F9" w:rsidRPr="00C945B2" w:rsidRDefault="001C5928" w:rsidP="002E4CB6">
      <w:pPr>
        <w:pStyle w:val="Pagrindiniotekstotrauka2"/>
        <w:tabs>
          <w:tab w:val="clear" w:pos="3000"/>
        </w:tabs>
        <w:spacing w:line="240" w:lineRule="auto"/>
        <w:ind w:left="0" w:firstLine="851"/>
        <w:jc w:val="both"/>
        <w:rPr>
          <w:b/>
          <w:bCs/>
        </w:rPr>
      </w:pPr>
      <w:r w:rsidRPr="00E40E50">
        <w:rPr>
          <w:b/>
          <w:bCs/>
        </w:rPr>
        <w:t xml:space="preserve">Nematerialusis turtas </w:t>
      </w:r>
    </w:p>
    <w:p w:rsidR="002E115D" w:rsidRDefault="002E115D" w:rsidP="002E4CB6">
      <w:pPr>
        <w:ind w:firstLine="851"/>
        <w:jc w:val="both"/>
      </w:pPr>
      <w:r w:rsidRPr="00E40E50">
        <w:t xml:space="preserve">Ilgalaikis </w:t>
      </w:r>
      <w:r>
        <w:t>ne</w:t>
      </w:r>
      <w:r w:rsidRPr="00E40E50">
        <w:t xml:space="preserve">materialusis turtas pripažįstamas ir registruojamas apskaitoje pagal </w:t>
      </w:r>
      <w:r>
        <w:t>13</w:t>
      </w:r>
      <w:r w:rsidR="008028EE">
        <w:t> </w:t>
      </w:r>
      <w:r>
        <w:t>VAS</w:t>
      </w:r>
      <w:r w:rsidRPr="00E40E50">
        <w:t>.</w:t>
      </w:r>
      <w:r w:rsidRPr="00E40E50">
        <w:rPr>
          <w:b/>
        </w:rPr>
        <w:t xml:space="preserve"> </w:t>
      </w:r>
      <w:r w:rsidR="001C5928" w:rsidRPr="00E40E50">
        <w:t>Nematerialiajam turtui priskiriamas iden</w:t>
      </w:r>
      <w:r w:rsidR="00F66AF4" w:rsidRPr="00E40E50">
        <w:t>tifikuojamas nepiniginis turtas</w:t>
      </w:r>
      <w:r w:rsidR="001C5928" w:rsidRPr="00E40E50">
        <w:t>, n</w:t>
      </w:r>
      <w:r w:rsidR="00F23575" w:rsidRPr="00E40E50">
        <w:t>e</w:t>
      </w:r>
      <w:r w:rsidR="001C5928" w:rsidRPr="00E40E50">
        <w:t xml:space="preserve">turintis </w:t>
      </w:r>
      <w:r w:rsidR="00832935">
        <w:t xml:space="preserve">materialios formos, kuriuo </w:t>
      </w:r>
      <w:r>
        <w:t>bendrovė</w:t>
      </w:r>
      <w:r w:rsidR="001C5928" w:rsidRPr="00E40E50">
        <w:t xml:space="preserve"> disponuoja ir kurį naudodama tikisi ekonominės naudos. </w:t>
      </w:r>
      <w:r w:rsidR="0074475A">
        <w:t>Bendrovėje kaip nematerialus turtas apskaitoma programinė įranga.</w:t>
      </w:r>
      <w:r w:rsidR="0074475A" w:rsidRPr="0074475A">
        <w:t xml:space="preserve"> </w:t>
      </w:r>
      <w:r w:rsidR="0074475A" w:rsidRPr="00E40E50">
        <w:t>Įsigijimo metu nematerialusis turtas registruojamas apska</w:t>
      </w:r>
      <w:r w:rsidR="0074475A">
        <w:t xml:space="preserve">itoje įsigijimo savikaina, o balanse parodoma likutine verte. Nematerialiojo turto grupės ir minimali įsigijimo vertė </w:t>
      </w:r>
      <w:r w:rsidR="00A45E88">
        <w:t>nu</w:t>
      </w:r>
      <w:r w:rsidR="0074475A">
        <w:t xml:space="preserve">rodyta </w:t>
      </w:r>
      <w:r w:rsidR="00985C7F">
        <w:t xml:space="preserve">1 </w:t>
      </w:r>
      <w:r w:rsidR="0074475A">
        <w:t>lentelėje</w:t>
      </w:r>
      <w:r w:rsidR="00985C7F">
        <w:t>.</w:t>
      </w:r>
    </w:p>
    <w:p w:rsidR="00985C7F" w:rsidRDefault="00985C7F" w:rsidP="002E4CB6">
      <w:pPr>
        <w:ind w:firstLine="851"/>
        <w:jc w:val="right"/>
      </w:pPr>
      <w:r>
        <w:t>1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4548"/>
        <w:gridCol w:w="3928"/>
      </w:tblGrid>
      <w:tr w:rsidR="002E115D" w:rsidRPr="00E40E50" w:rsidTr="00DB5AFC">
        <w:tc>
          <w:tcPr>
            <w:tcW w:w="817" w:type="dxa"/>
            <w:shd w:val="clear" w:color="auto" w:fill="auto"/>
            <w:vAlign w:val="center"/>
          </w:tcPr>
          <w:p w:rsidR="002E115D" w:rsidRPr="00482525" w:rsidRDefault="002E4CB6" w:rsidP="002E4CB6">
            <w:pPr>
              <w:jc w:val="center"/>
              <w:rPr>
                <w:b/>
              </w:rPr>
            </w:pPr>
            <w:r>
              <w:rPr>
                <w:b/>
              </w:rPr>
              <w:t>E</w:t>
            </w:r>
            <w:r w:rsidR="002E115D" w:rsidRPr="00482525">
              <w:rPr>
                <w:b/>
              </w:rPr>
              <w:t>ilės</w:t>
            </w:r>
          </w:p>
          <w:p w:rsidR="002E115D" w:rsidRPr="00482525" w:rsidRDefault="002E115D" w:rsidP="002E4CB6">
            <w:pPr>
              <w:jc w:val="center"/>
              <w:rPr>
                <w:b/>
              </w:rPr>
            </w:pPr>
            <w:r w:rsidRPr="00482525">
              <w:rPr>
                <w:b/>
              </w:rPr>
              <w:t>Nr.</w:t>
            </w:r>
          </w:p>
        </w:tc>
        <w:tc>
          <w:tcPr>
            <w:tcW w:w="4724" w:type="dxa"/>
            <w:shd w:val="clear" w:color="auto" w:fill="auto"/>
            <w:vAlign w:val="center"/>
          </w:tcPr>
          <w:p w:rsidR="002E115D" w:rsidRPr="00482525" w:rsidRDefault="002E115D" w:rsidP="002525EC">
            <w:pPr>
              <w:jc w:val="center"/>
              <w:rPr>
                <w:b/>
              </w:rPr>
            </w:pPr>
            <w:r w:rsidRPr="00482525">
              <w:rPr>
                <w:b/>
              </w:rPr>
              <w:t>Ilgalaikio nematerialiojo  turto grupė</w:t>
            </w:r>
          </w:p>
        </w:tc>
        <w:tc>
          <w:tcPr>
            <w:tcW w:w="4065" w:type="dxa"/>
            <w:shd w:val="clear" w:color="auto" w:fill="auto"/>
            <w:vAlign w:val="center"/>
          </w:tcPr>
          <w:p w:rsidR="002E115D" w:rsidRPr="00482525" w:rsidRDefault="002E115D" w:rsidP="002525EC">
            <w:pPr>
              <w:jc w:val="center"/>
              <w:rPr>
                <w:b/>
                <w:noProof/>
              </w:rPr>
            </w:pPr>
            <w:r w:rsidRPr="00482525">
              <w:rPr>
                <w:b/>
                <w:noProof/>
              </w:rPr>
              <w:t>Minimali ilgalaikio nematerialiojo turto vertė, Eur</w:t>
            </w:r>
          </w:p>
        </w:tc>
      </w:tr>
      <w:tr w:rsidR="002E115D" w:rsidRPr="00E40E50" w:rsidTr="00DB5AFC">
        <w:tc>
          <w:tcPr>
            <w:tcW w:w="817" w:type="dxa"/>
            <w:shd w:val="clear" w:color="auto" w:fill="auto"/>
          </w:tcPr>
          <w:p w:rsidR="002E115D" w:rsidRPr="00E40E50" w:rsidRDefault="006E3035" w:rsidP="005E288B">
            <w:pPr>
              <w:jc w:val="center"/>
            </w:pPr>
            <w:r>
              <w:t>1</w:t>
            </w:r>
          </w:p>
        </w:tc>
        <w:tc>
          <w:tcPr>
            <w:tcW w:w="4724" w:type="dxa"/>
            <w:shd w:val="clear" w:color="auto" w:fill="auto"/>
          </w:tcPr>
          <w:p w:rsidR="002E115D" w:rsidRPr="00E40E50" w:rsidRDefault="002E115D" w:rsidP="002E4CB6">
            <w:r>
              <w:t>Programinė įranga</w:t>
            </w:r>
          </w:p>
        </w:tc>
        <w:tc>
          <w:tcPr>
            <w:tcW w:w="4065" w:type="dxa"/>
            <w:shd w:val="clear" w:color="auto" w:fill="auto"/>
          </w:tcPr>
          <w:p w:rsidR="002E115D" w:rsidRPr="00E40E50" w:rsidRDefault="002E115D" w:rsidP="002E4CB6">
            <w:pPr>
              <w:ind w:firstLine="851"/>
              <w:jc w:val="center"/>
              <w:rPr>
                <w:noProof/>
              </w:rPr>
            </w:pPr>
            <w:r>
              <w:rPr>
                <w:noProof/>
              </w:rPr>
              <w:t>150</w:t>
            </w:r>
          </w:p>
        </w:tc>
      </w:tr>
      <w:tr w:rsidR="002E115D" w:rsidRPr="00E40E50" w:rsidTr="00DB5AFC">
        <w:tc>
          <w:tcPr>
            <w:tcW w:w="817" w:type="dxa"/>
            <w:shd w:val="clear" w:color="auto" w:fill="auto"/>
          </w:tcPr>
          <w:p w:rsidR="002E115D" w:rsidRPr="00E40E50" w:rsidRDefault="006E3035" w:rsidP="005E288B">
            <w:pPr>
              <w:jc w:val="center"/>
            </w:pPr>
            <w:r>
              <w:t>2</w:t>
            </w:r>
          </w:p>
        </w:tc>
        <w:tc>
          <w:tcPr>
            <w:tcW w:w="4724" w:type="dxa"/>
            <w:shd w:val="clear" w:color="auto" w:fill="auto"/>
          </w:tcPr>
          <w:p w:rsidR="002E115D" w:rsidRPr="00E40E50" w:rsidRDefault="002E115D" w:rsidP="002E4CB6">
            <w:r>
              <w:t>Kitas nematerialusis turtas</w:t>
            </w:r>
          </w:p>
        </w:tc>
        <w:tc>
          <w:tcPr>
            <w:tcW w:w="4065" w:type="dxa"/>
            <w:shd w:val="clear" w:color="auto" w:fill="auto"/>
          </w:tcPr>
          <w:p w:rsidR="002E115D" w:rsidRPr="00E40E50" w:rsidRDefault="002E115D" w:rsidP="002E4CB6">
            <w:pPr>
              <w:ind w:firstLine="851"/>
              <w:jc w:val="center"/>
            </w:pPr>
            <w:r>
              <w:t>300</w:t>
            </w:r>
          </w:p>
        </w:tc>
      </w:tr>
    </w:tbl>
    <w:p w:rsidR="001C5928" w:rsidRDefault="0074475A" w:rsidP="002E4CB6">
      <w:pPr>
        <w:ind w:firstLine="851"/>
        <w:jc w:val="both"/>
      </w:pPr>
      <w:r>
        <w:t xml:space="preserve">Nematerialiojo turto amortizacija skaičiuojama taikant tiesiogiai proporcingą (tiesinį) metodą, amortizacijos sąnaudos pripažįstama kiekvieną mėnesį. Likvidacinė vertė nenustatoma. </w:t>
      </w:r>
    </w:p>
    <w:p w:rsidR="0074475A" w:rsidRPr="00E40E50" w:rsidRDefault="0074475A" w:rsidP="002E4CB6">
      <w:pPr>
        <w:ind w:firstLine="851"/>
        <w:jc w:val="both"/>
      </w:pPr>
      <w:r>
        <w:t>Programinei įrangai ir kitam nematerialiam turtui  nustatytas 3 metų tarnavimo laikas</w:t>
      </w:r>
      <w:r w:rsidR="00264E60">
        <w:t xml:space="preserve"> (</w:t>
      </w:r>
      <w:r w:rsidR="00A45E88">
        <w:t>nu</w:t>
      </w:r>
      <w:r w:rsidR="00264E60">
        <w:t>r</w:t>
      </w:r>
      <w:r w:rsidR="007F3ABB">
        <w:t xml:space="preserve">odyta </w:t>
      </w:r>
      <w:r w:rsidR="00985C7F">
        <w:t xml:space="preserve">2 </w:t>
      </w:r>
      <w:r w:rsidR="007F3ABB">
        <w:t>lentelėje</w:t>
      </w:r>
      <w:r w:rsidR="00264E60">
        <w:t>)</w:t>
      </w:r>
      <w:r w:rsidR="00985C7F">
        <w:t>.</w:t>
      </w:r>
    </w:p>
    <w:p w:rsidR="009C666B" w:rsidRPr="00E40E50" w:rsidRDefault="00985C7F" w:rsidP="002E4CB6">
      <w:pPr>
        <w:ind w:firstLine="851"/>
        <w:jc w:val="right"/>
      </w:pPr>
      <w:r>
        <w:t>2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4767"/>
        <w:gridCol w:w="3706"/>
      </w:tblGrid>
      <w:tr w:rsidR="00826A36" w:rsidRPr="00E40E50" w:rsidTr="00482525">
        <w:tc>
          <w:tcPr>
            <w:tcW w:w="817" w:type="dxa"/>
            <w:shd w:val="clear" w:color="auto" w:fill="auto"/>
            <w:vAlign w:val="center"/>
          </w:tcPr>
          <w:p w:rsidR="00826A36" w:rsidRPr="00482525" w:rsidRDefault="002E4CB6" w:rsidP="002E4CB6">
            <w:pPr>
              <w:jc w:val="center"/>
              <w:rPr>
                <w:b/>
              </w:rPr>
            </w:pPr>
            <w:r>
              <w:rPr>
                <w:b/>
              </w:rPr>
              <w:t>E</w:t>
            </w:r>
            <w:r w:rsidR="00826A36" w:rsidRPr="00482525">
              <w:rPr>
                <w:b/>
              </w:rPr>
              <w:t>ilės</w:t>
            </w:r>
            <w:r>
              <w:rPr>
                <w:b/>
              </w:rPr>
              <w:t xml:space="preserve"> Nr. </w:t>
            </w:r>
          </w:p>
        </w:tc>
        <w:tc>
          <w:tcPr>
            <w:tcW w:w="4871" w:type="dxa"/>
            <w:shd w:val="clear" w:color="auto" w:fill="auto"/>
            <w:vAlign w:val="center"/>
          </w:tcPr>
          <w:p w:rsidR="00826A36" w:rsidRPr="00482525" w:rsidRDefault="00BE3E1D" w:rsidP="002E4CB6">
            <w:pPr>
              <w:jc w:val="center"/>
              <w:rPr>
                <w:b/>
              </w:rPr>
            </w:pPr>
            <w:r w:rsidRPr="00482525">
              <w:rPr>
                <w:b/>
              </w:rPr>
              <w:t>Ilgalaikio nematerialiojo  turto grupė</w:t>
            </w:r>
          </w:p>
        </w:tc>
        <w:tc>
          <w:tcPr>
            <w:tcW w:w="3776" w:type="dxa"/>
            <w:shd w:val="clear" w:color="auto" w:fill="auto"/>
            <w:vAlign w:val="center"/>
          </w:tcPr>
          <w:p w:rsidR="00826A36" w:rsidRPr="00482525" w:rsidRDefault="00826A36" w:rsidP="002E4CB6">
            <w:pPr>
              <w:jc w:val="center"/>
              <w:rPr>
                <w:b/>
              </w:rPr>
            </w:pPr>
            <w:r w:rsidRPr="00482525">
              <w:rPr>
                <w:b/>
              </w:rPr>
              <w:t>Amortizacijos laikotarpis (metais)</w:t>
            </w:r>
          </w:p>
        </w:tc>
      </w:tr>
      <w:tr w:rsidR="00826A36" w:rsidRPr="00E40E50" w:rsidTr="00482525">
        <w:trPr>
          <w:trHeight w:val="295"/>
        </w:trPr>
        <w:tc>
          <w:tcPr>
            <w:tcW w:w="817" w:type="dxa"/>
            <w:shd w:val="clear" w:color="auto" w:fill="auto"/>
          </w:tcPr>
          <w:p w:rsidR="00826A36" w:rsidRPr="00E40E50" w:rsidRDefault="00826A36" w:rsidP="00FE175C">
            <w:pPr>
              <w:jc w:val="center"/>
            </w:pPr>
            <w:r w:rsidRPr="00E40E50">
              <w:t>1</w:t>
            </w:r>
          </w:p>
        </w:tc>
        <w:tc>
          <w:tcPr>
            <w:tcW w:w="4871" w:type="dxa"/>
            <w:shd w:val="clear" w:color="auto" w:fill="auto"/>
          </w:tcPr>
          <w:p w:rsidR="00826A36" w:rsidRPr="00E40E50" w:rsidRDefault="00826A36" w:rsidP="005E288B">
            <w:pPr>
              <w:jc w:val="both"/>
            </w:pPr>
            <w:r w:rsidRPr="00E40E50">
              <w:t>Programinė įranga</w:t>
            </w:r>
            <w:r w:rsidR="002E115D">
              <w:t>, kitas nematerialusis turtas</w:t>
            </w:r>
          </w:p>
        </w:tc>
        <w:tc>
          <w:tcPr>
            <w:tcW w:w="3776" w:type="dxa"/>
            <w:shd w:val="clear" w:color="auto" w:fill="auto"/>
          </w:tcPr>
          <w:p w:rsidR="00826A36" w:rsidRPr="00E40E50" w:rsidRDefault="00605B48" w:rsidP="002E4CB6">
            <w:pPr>
              <w:ind w:firstLine="851"/>
              <w:jc w:val="center"/>
            </w:pPr>
            <w:r w:rsidRPr="00E40E50">
              <w:t>3</w:t>
            </w:r>
          </w:p>
        </w:tc>
      </w:tr>
    </w:tbl>
    <w:p w:rsidR="008835F9" w:rsidRPr="00E40E50" w:rsidRDefault="008835F9" w:rsidP="002E4CB6">
      <w:pPr>
        <w:ind w:firstLine="851"/>
        <w:rPr>
          <w:b/>
        </w:rPr>
      </w:pPr>
    </w:p>
    <w:p w:rsidR="008835F9" w:rsidRDefault="0046594C" w:rsidP="002E4CB6">
      <w:pPr>
        <w:ind w:firstLine="851"/>
        <w:rPr>
          <w:b/>
        </w:rPr>
      </w:pPr>
      <w:r w:rsidRPr="00E40E50">
        <w:rPr>
          <w:b/>
        </w:rPr>
        <w:t>Ilgalaikis materialusis</w:t>
      </w:r>
      <w:r w:rsidR="008835F9" w:rsidRPr="00E40E50">
        <w:rPr>
          <w:b/>
        </w:rPr>
        <w:t xml:space="preserve"> turtas</w:t>
      </w:r>
    </w:p>
    <w:p w:rsidR="008835F9" w:rsidRDefault="00243E09" w:rsidP="002E4CB6">
      <w:pPr>
        <w:pStyle w:val="Antrat3"/>
        <w:spacing w:after="0"/>
        <w:ind w:firstLine="851"/>
      </w:pPr>
      <w:r>
        <w:t>Ilgalaikio materialiojo turto apskaita bendrovėje vykdoma</w:t>
      </w:r>
      <w:r w:rsidR="002B4967" w:rsidRPr="00E40E50">
        <w:t xml:space="preserve"> </w:t>
      </w:r>
      <w:r w:rsidR="008835F9" w:rsidRPr="00E40E50">
        <w:t xml:space="preserve">pagal </w:t>
      </w:r>
      <w:r w:rsidR="00CA5A2F">
        <w:t>12 VAS</w:t>
      </w:r>
      <w:r w:rsidR="008835F9" w:rsidRPr="00E40E50">
        <w:t>.</w:t>
      </w:r>
      <w:r>
        <w:rPr>
          <w:b/>
        </w:rPr>
        <w:t xml:space="preserve"> </w:t>
      </w:r>
      <w:r>
        <w:t xml:space="preserve">Ilgalaikis materialusis turtas pripažįstamas ir registruojamas apskaitoje, jeigu Bendrovė turtą ketina naudoti ilgiau nei vienerius metus ir tikisi gauti iš turto ekonominės naudos. </w:t>
      </w:r>
      <w:r w:rsidR="008835F9" w:rsidRPr="00E40E50">
        <w:t xml:space="preserve"> </w:t>
      </w:r>
      <w:r>
        <w:t xml:space="preserve">Ilgalaikio materialiojo turto vieneto įsigijimo savikaina Bendrovėje nustatyta pagal turto grupes ir yra ne mažesnė, kaip </w:t>
      </w:r>
      <w:r w:rsidR="00300456">
        <w:t>nu</w:t>
      </w:r>
      <w:r>
        <w:t xml:space="preserve">rodyta </w:t>
      </w:r>
      <w:r w:rsidR="00985C7F">
        <w:t xml:space="preserve">3 </w:t>
      </w:r>
      <w:r>
        <w:t>lentelėje</w:t>
      </w:r>
      <w:r w:rsidR="00307EC7">
        <w:t>.</w:t>
      </w:r>
    </w:p>
    <w:p w:rsidR="00985C7F" w:rsidRPr="00985C7F" w:rsidRDefault="00985C7F" w:rsidP="002E4CB6">
      <w:pPr>
        <w:ind w:firstLine="851"/>
        <w:jc w:val="right"/>
      </w:pPr>
      <w:r>
        <w:t>3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4625"/>
        <w:gridCol w:w="3848"/>
      </w:tblGrid>
      <w:tr w:rsidR="00CA5A2F" w:rsidRPr="00E40E50" w:rsidTr="00DB5AFC">
        <w:tc>
          <w:tcPr>
            <w:tcW w:w="817" w:type="dxa"/>
            <w:shd w:val="clear" w:color="auto" w:fill="auto"/>
            <w:vAlign w:val="center"/>
          </w:tcPr>
          <w:p w:rsidR="00CA5A2F" w:rsidRPr="00482525" w:rsidRDefault="002E4CB6" w:rsidP="002E4CB6">
            <w:pPr>
              <w:jc w:val="center"/>
              <w:rPr>
                <w:b/>
              </w:rPr>
            </w:pPr>
            <w:r>
              <w:rPr>
                <w:b/>
              </w:rPr>
              <w:t>E</w:t>
            </w:r>
            <w:r w:rsidR="00CA5A2F" w:rsidRPr="00482525">
              <w:rPr>
                <w:b/>
              </w:rPr>
              <w:t>ilės</w:t>
            </w:r>
          </w:p>
          <w:p w:rsidR="00CA5A2F" w:rsidRPr="00482525" w:rsidRDefault="00CA5A2F" w:rsidP="002E4CB6">
            <w:pPr>
              <w:jc w:val="center"/>
              <w:rPr>
                <w:b/>
              </w:rPr>
            </w:pPr>
            <w:r w:rsidRPr="00482525">
              <w:rPr>
                <w:b/>
              </w:rPr>
              <w:t>Nr.</w:t>
            </w:r>
          </w:p>
        </w:tc>
        <w:tc>
          <w:tcPr>
            <w:tcW w:w="4724" w:type="dxa"/>
            <w:shd w:val="clear" w:color="auto" w:fill="auto"/>
            <w:vAlign w:val="center"/>
          </w:tcPr>
          <w:p w:rsidR="00CA5A2F" w:rsidRPr="00482525" w:rsidRDefault="00CA5A2F" w:rsidP="002E4CB6">
            <w:pPr>
              <w:jc w:val="center"/>
              <w:rPr>
                <w:b/>
              </w:rPr>
            </w:pPr>
            <w:r w:rsidRPr="00482525">
              <w:rPr>
                <w:b/>
              </w:rPr>
              <w:t>Ilgalaikio materialiojo  turto grupė</w:t>
            </w:r>
          </w:p>
        </w:tc>
        <w:tc>
          <w:tcPr>
            <w:tcW w:w="3923" w:type="dxa"/>
            <w:shd w:val="clear" w:color="auto" w:fill="auto"/>
            <w:vAlign w:val="center"/>
          </w:tcPr>
          <w:p w:rsidR="00CA5A2F" w:rsidRPr="00482525" w:rsidRDefault="00CA5A2F" w:rsidP="002E4CB6">
            <w:pPr>
              <w:jc w:val="center"/>
              <w:rPr>
                <w:b/>
              </w:rPr>
            </w:pPr>
            <w:r w:rsidRPr="00482525">
              <w:rPr>
                <w:b/>
              </w:rPr>
              <w:t>Minimali ilgalaikio materialiojo turto vertė</w:t>
            </w:r>
            <w:r w:rsidRPr="00482525">
              <w:rPr>
                <w:b/>
                <w:noProof/>
              </w:rPr>
              <w:t>, Eur</w:t>
            </w:r>
          </w:p>
        </w:tc>
      </w:tr>
      <w:tr w:rsidR="00CA5A2F" w:rsidRPr="00E40E50" w:rsidTr="00DB5AFC">
        <w:tc>
          <w:tcPr>
            <w:tcW w:w="817" w:type="dxa"/>
            <w:shd w:val="clear" w:color="auto" w:fill="auto"/>
          </w:tcPr>
          <w:p w:rsidR="00CA5A2F" w:rsidRPr="00E40E50" w:rsidRDefault="00CA5A2F" w:rsidP="005E288B">
            <w:pPr>
              <w:jc w:val="center"/>
            </w:pPr>
            <w:r w:rsidRPr="00E40E50">
              <w:t>1</w:t>
            </w:r>
          </w:p>
        </w:tc>
        <w:tc>
          <w:tcPr>
            <w:tcW w:w="4724" w:type="dxa"/>
            <w:shd w:val="clear" w:color="auto" w:fill="auto"/>
          </w:tcPr>
          <w:p w:rsidR="00CA5A2F" w:rsidRPr="00E40E50" w:rsidRDefault="00CA5A2F" w:rsidP="002E4CB6">
            <w:r>
              <w:t>Pastatai ir statiniai</w:t>
            </w:r>
          </w:p>
        </w:tc>
        <w:tc>
          <w:tcPr>
            <w:tcW w:w="3923" w:type="dxa"/>
            <w:shd w:val="clear" w:color="auto" w:fill="auto"/>
          </w:tcPr>
          <w:p w:rsidR="00CA5A2F" w:rsidRPr="00E40E50" w:rsidRDefault="00CA5A2F" w:rsidP="002E4CB6">
            <w:pPr>
              <w:ind w:firstLine="851"/>
              <w:jc w:val="center"/>
            </w:pPr>
            <w:r>
              <w:t>2900</w:t>
            </w:r>
          </w:p>
        </w:tc>
      </w:tr>
      <w:tr w:rsidR="00CA5A2F" w:rsidRPr="00E40E50" w:rsidTr="00DB5AFC">
        <w:tc>
          <w:tcPr>
            <w:tcW w:w="817" w:type="dxa"/>
            <w:shd w:val="clear" w:color="auto" w:fill="auto"/>
          </w:tcPr>
          <w:p w:rsidR="00CA5A2F" w:rsidRPr="00E40E50" w:rsidRDefault="00CA5A2F" w:rsidP="005E288B">
            <w:pPr>
              <w:jc w:val="center"/>
            </w:pPr>
            <w:r>
              <w:t>2</w:t>
            </w:r>
          </w:p>
        </w:tc>
        <w:tc>
          <w:tcPr>
            <w:tcW w:w="4724" w:type="dxa"/>
            <w:shd w:val="clear" w:color="auto" w:fill="auto"/>
          </w:tcPr>
          <w:p w:rsidR="00CA5A2F" w:rsidRPr="00E40E50" w:rsidRDefault="00CA5A2F" w:rsidP="002E4CB6">
            <w:r w:rsidRPr="00E40E50">
              <w:t>Mašinos ir įrengimai</w:t>
            </w:r>
          </w:p>
        </w:tc>
        <w:tc>
          <w:tcPr>
            <w:tcW w:w="3923" w:type="dxa"/>
            <w:shd w:val="clear" w:color="auto" w:fill="auto"/>
          </w:tcPr>
          <w:p w:rsidR="00CA5A2F" w:rsidRPr="00E40E50" w:rsidRDefault="00CA5A2F" w:rsidP="002E4CB6">
            <w:pPr>
              <w:ind w:firstLine="851"/>
              <w:jc w:val="center"/>
            </w:pPr>
            <w:r>
              <w:t>900</w:t>
            </w:r>
          </w:p>
        </w:tc>
      </w:tr>
      <w:tr w:rsidR="00CA5A2F" w:rsidRPr="00E40E50" w:rsidTr="00DB5AFC">
        <w:tc>
          <w:tcPr>
            <w:tcW w:w="817" w:type="dxa"/>
            <w:shd w:val="clear" w:color="auto" w:fill="auto"/>
          </w:tcPr>
          <w:p w:rsidR="00CA5A2F" w:rsidRPr="00E40E50" w:rsidRDefault="00CA5A2F" w:rsidP="005E288B">
            <w:pPr>
              <w:jc w:val="center"/>
            </w:pPr>
            <w:r>
              <w:t>3</w:t>
            </w:r>
          </w:p>
        </w:tc>
        <w:tc>
          <w:tcPr>
            <w:tcW w:w="4724" w:type="dxa"/>
            <w:shd w:val="clear" w:color="auto" w:fill="auto"/>
          </w:tcPr>
          <w:p w:rsidR="00CA5A2F" w:rsidRPr="00E40E50" w:rsidRDefault="00CA5A2F" w:rsidP="002E4CB6">
            <w:r w:rsidRPr="00E40E50">
              <w:t>Transporto priemonės</w:t>
            </w:r>
          </w:p>
        </w:tc>
        <w:tc>
          <w:tcPr>
            <w:tcW w:w="3923" w:type="dxa"/>
            <w:shd w:val="clear" w:color="auto" w:fill="auto"/>
          </w:tcPr>
          <w:p w:rsidR="00CA5A2F" w:rsidRPr="00E40E50" w:rsidRDefault="00CA5A2F" w:rsidP="002E4CB6">
            <w:pPr>
              <w:ind w:firstLine="851"/>
              <w:jc w:val="center"/>
            </w:pPr>
            <w:r w:rsidRPr="00E40E50">
              <w:t>1</w:t>
            </w:r>
            <w:r>
              <w:t>500</w:t>
            </w:r>
          </w:p>
        </w:tc>
      </w:tr>
      <w:tr w:rsidR="00CA5A2F" w:rsidRPr="00E40E50" w:rsidTr="00DB5AFC">
        <w:tc>
          <w:tcPr>
            <w:tcW w:w="817" w:type="dxa"/>
            <w:shd w:val="clear" w:color="auto" w:fill="auto"/>
          </w:tcPr>
          <w:p w:rsidR="00CA5A2F" w:rsidRPr="00E40E50" w:rsidRDefault="00CA5A2F" w:rsidP="005E288B">
            <w:pPr>
              <w:jc w:val="center"/>
            </w:pPr>
            <w:r>
              <w:t>4</w:t>
            </w:r>
          </w:p>
        </w:tc>
        <w:tc>
          <w:tcPr>
            <w:tcW w:w="4724" w:type="dxa"/>
            <w:shd w:val="clear" w:color="auto" w:fill="auto"/>
          </w:tcPr>
          <w:p w:rsidR="00CA5A2F" w:rsidRPr="00E40E50" w:rsidRDefault="00CA5A2F" w:rsidP="002E4CB6">
            <w:r>
              <w:t>Kita įranga, prietaisai,</w:t>
            </w:r>
            <w:r w:rsidRPr="00E40E50">
              <w:t xml:space="preserve">  įran</w:t>
            </w:r>
            <w:r>
              <w:t xml:space="preserve">kiai </w:t>
            </w:r>
            <w:r w:rsidRPr="00E40E50">
              <w:t xml:space="preserve"> ir įr</w:t>
            </w:r>
            <w:r>
              <w:t>enginiai</w:t>
            </w:r>
          </w:p>
        </w:tc>
        <w:tc>
          <w:tcPr>
            <w:tcW w:w="3923" w:type="dxa"/>
            <w:shd w:val="clear" w:color="auto" w:fill="auto"/>
          </w:tcPr>
          <w:p w:rsidR="00CA5A2F" w:rsidRPr="00E40E50" w:rsidRDefault="00CA5A2F" w:rsidP="002E4CB6">
            <w:pPr>
              <w:ind w:firstLine="851"/>
              <w:jc w:val="center"/>
            </w:pPr>
            <w:r>
              <w:t>900</w:t>
            </w:r>
          </w:p>
        </w:tc>
      </w:tr>
      <w:tr w:rsidR="00CA5A2F" w:rsidRPr="00E40E50" w:rsidTr="00DB5AFC">
        <w:tc>
          <w:tcPr>
            <w:tcW w:w="817" w:type="dxa"/>
            <w:shd w:val="clear" w:color="auto" w:fill="auto"/>
          </w:tcPr>
          <w:p w:rsidR="00CA5A2F" w:rsidRPr="00E40E50" w:rsidRDefault="00CA5A2F" w:rsidP="005E288B">
            <w:pPr>
              <w:jc w:val="center"/>
            </w:pPr>
            <w:r>
              <w:t>5</w:t>
            </w:r>
          </w:p>
        </w:tc>
        <w:tc>
          <w:tcPr>
            <w:tcW w:w="4724" w:type="dxa"/>
            <w:shd w:val="clear" w:color="auto" w:fill="auto"/>
          </w:tcPr>
          <w:p w:rsidR="00CA5A2F" w:rsidRPr="00E40E50" w:rsidRDefault="00CA5A2F" w:rsidP="002E4CB6">
            <w:r w:rsidRPr="00E40E50">
              <w:t>Kitas ilgalaikis materialusis turtas</w:t>
            </w:r>
          </w:p>
        </w:tc>
        <w:tc>
          <w:tcPr>
            <w:tcW w:w="3923" w:type="dxa"/>
            <w:shd w:val="clear" w:color="auto" w:fill="auto"/>
          </w:tcPr>
          <w:p w:rsidR="00CA5A2F" w:rsidRPr="00E40E50" w:rsidRDefault="00CA5A2F" w:rsidP="002E4CB6">
            <w:pPr>
              <w:ind w:firstLine="851"/>
              <w:jc w:val="center"/>
            </w:pPr>
            <w:r>
              <w:t>900</w:t>
            </w:r>
          </w:p>
        </w:tc>
      </w:tr>
    </w:tbl>
    <w:p w:rsidR="00117111" w:rsidRDefault="00117111" w:rsidP="002E4CB6">
      <w:pPr>
        <w:spacing w:line="276" w:lineRule="auto"/>
        <w:ind w:firstLine="851"/>
      </w:pPr>
    </w:p>
    <w:p w:rsidR="00243E09" w:rsidRDefault="00243E09" w:rsidP="002E4CB6">
      <w:pPr>
        <w:pStyle w:val="Antrat4"/>
        <w:numPr>
          <w:ilvl w:val="0"/>
          <w:numId w:val="0"/>
        </w:numPr>
        <w:spacing w:line="276" w:lineRule="auto"/>
        <w:ind w:firstLine="851"/>
      </w:pPr>
      <w:r>
        <w:t>Nusidėvėjimas ilgalaikiam materialiam turtui skaičiuojamas taikant tiesiogiai pr</w:t>
      </w:r>
      <w:r w:rsidR="00E4644D">
        <w:t>o</w:t>
      </w:r>
      <w:r>
        <w:t>porcing</w:t>
      </w:r>
      <w:r w:rsidR="00D86F90">
        <w:t>ą</w:t>
      </w:r>
      <w:r>
        <w:t xml:space="preserve"> (tiesinį) apskaitos metodą. Ilgalaikio materialiojo turto likvidacinė vertė 0,29</w:t>
      </w:r>
      <w:r w:rsidR="00E4644D">
        <w:t> </w:t>
      </w:r>
      <w:r>
        <w:t>eur</w:t>
      </w:r>
      <w:r w:rsidR="001A6DCD">
        <w:t>o</w:t>
      </w:r>
      <w:r>
        <w:t>.</w:t>
      </w:r>
    </w:p>
    <w:p w:rsidR="00DE12FE" w:rsidRPr="00DE12FE" w:rsidRDefault="00DE12FE" w:rsidP="002E4CB6">
      <w:pPr>
        <w:pStyle w:val="Pagrindinistekstas2"/>
        <w:spacing w:line="276" w:lineRule="auto"/>
        <w:ind w:firstLine="851"/>
        <w:jc w:val="both"/>
      </w:pPr>
      <w:r w:rsidRPr="00D20E73">
        <w:rPr>
          <w:rFonts w:ascii="Times New Roman" w:hAnsi="Times New Roman" w:cs="Times New Roman"/>
          <w:sz w:val="24"/>
        </w:rPr>
        <w:t xml:space="preserve">Ilgalaikio materialiojo turto eksploatavimo išlaidos priskiriamos to ataskaitinio laikotarpio sąnaudoms, kuriuo jos buvo patirtos, išskyrus tuos atvejus, kai ilgalaikio materialiojo turto rekonstravimas (tik nekilnojamojo) ar remontas pagerina naudingąsias turto savybes ir pailgina tarnavimo laiką. Visais šiais atvejais yra didinama turto vertė. Ilgalaikio </w:t>
      </w:r>
      <w:r w:rsidRPr="00D20E73">
        <w:rPr>
          <w:rFonts w:ascii="Times New Roman" w:hAnsi="Times New Roman" w:cs="Times New Roman"/>
          <w:sz w:val="24"/>
        </w:rPr>
        <w:lastRenderedPageBreak/>
        <w:t>materialiojo turto rekonstravimo ir remonto darbų registravimas apskaitoje priklauso nuo tų darbų suteikiamo rezultato</w:t>
      </w:r>
      <w:r w:rsidRPr="00D20E73">
        <w:t>.</w:t>
      </w:r>
    </w:p>
    <w:p w:rsidR="00243E09" w:rsidRPr="00243E09" w:rsidRDefault="00243E09" w:rsidP="00CD191F">
      <w:pPr>
        <w:spacing w:line="276" w:lineRule="auto"/>
        <w:ind w:firstLine="851"/>
        <w:jc w:val="both"/>
      </w:pPr>
      <w:r>
        <w:t>Pradėjus naudoti ilgalaikį materialųjį turtą, nusidėvėjimas skaičiuojamas nuo kito mėnesio 1 dienos, o turtą nurašius, nusidėvėjimas nebeskaičiuojamas nuo kito mėnesio 1</w:t>
      </w:r>
      <w:r w:rsidR="00307EC7">
        <w:t> </w:t>
      </w:r>
      <w:r>
        <w:t>dienos.</w:t>
      </w:r>
    </w:p>
    <w:p w:rsidR="00CE1206" w:rsidRPr="00E40E50" w:rsidRDefault="00CE1206" w:rsidP="00CD191F">
      <w:pPr>
        <w:pStyle w:val="Antrat4"/>
        <w:numPr>
          <w:ilvl w:val="0"/>
          <w:numId w:val="0"/>
        </w:numPr>
        <w:spacing w:line="276" w:lineRule="auto"/>
        <w:ind w:firstLine="851"/>
      </w:pPr>
      <w:r w:rsidRPr="00E40E50">
        <w:t>B</w:t>
      </w:r>
      <w:r w:rsidR="00F66AF4" w:rsidRPr="00E40E50">
        <w:t xml:space="preserve">alanse </w:t>
      </w:r>
      <w:r w:rsidR="00243E09">
        <w:t xml:space="preserve">turtas </w:t>
      </w:r>
      <w:r w:rsidR="00F66AF4" w:rsidRPr="00E40E50">
        <w:t>parodomas likutine verte</w:t>
      </w:r>
      <w:r w:rsidRPr="00E40E50">
        <w:t>, kuri apskaičiuojama iš įsigijimo savikain</w:t>
      </w:r>
      <w:r w:rsidR="0046594C" w:rsidRPr="00E40E50">
        <w:t>os atėmus sukauptą nusidėvėjimą</w:t>
      </w:r>
      <w:r w:rsidRPr="00E40E50">
        <w:t>.</w:t>
      </w:r>
    </w:p>
    <w:p w:rsidR="00CE1206" w:rsidRDefault="00243E09" w:rsidP="00CD191F">
      <w:pPr>
        <w:spacing w:line="276" w:lineRule="auto"/>
        <w:ind w:firstLine="851"/>
        <w:jc w:val="both"/>
      </w:pPr>
      <w:r>
        <w:t>Bendrovėje materialusis turtas apskaitomas pagal grupes. B</w:t>
      </w:r>
      <w:r w:rsidR="00E9212B">
        <w:t>endrovėje naudojamam ilgalaikiam</w:t>
      </w:r>
      <w:r>
        <w:t xml:space="preserve"> turtui nustatytas naudingo tarnavimo laikas </w:t>
      </w:r>
      <w:r w:rsidR="00307EC7">
        <w:t xml:space="preserve">nurodytas </w:t>
      </w:r>
      <w:r w:rsidR="00E4644D">
        <w:t>4 lentelėje.</w:t>
      </w:r>
    </w:p>
    <w:p w:rsidR="00E4644D" w:rsidRPr="00E40E50" w:rsidRDefault="00E4644D" w:rsidP="00E4644D">
      <w:pPr>
        <w:spacing w:line="276" w:lineRule="auto"/>
        <w:ind w:firstLine="720"/>
        <w:jc w:val="right"/>
      </w:pPr>
      <w:r>
        <w:t>4 lentelė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5544"/>
        <w:gridCol w:w="2925"/>
      </w:tblGrid>
      <w:tr w:rsidR="00CE1206" w:rsidRPr="00E40E50" w:rsidTr="00FE175C">
        <w:tc>
          <w:tcPr>
            <w:tcW w:w="706" w:type="dxa"/>
            <w:shd w:val="clear" w:color="auto" w:fill="auto"/>
            <w:vAlign w:val="center"/>
          </w:tcPr>
          <w:p w:rsidR="002A70D8" w:rsidRPr="00482525" w:rsidRDefault="00CE1206" w:rsidP="0059296A">
            <w:pPr>
              <w:jc w:val="center"/>
              <w:rPr>
                <w:b/>
              </w:rPr>
            </w:pPr>
            <w:r w:rsidRPr="00482525">
              <w:rPr>
                <w:b/>
              </w:rPr>
              <w:t>Eilės</w:t>
            </w:r>
          </w:p>
          <w:p w:rsidR="00CE1206" w:rsidRPr="00482525" w:rsidRDefault="00CE1206" w:rsidP="0059296A">
            <w:pPr>
              <w:jc w:val="center"/>
              <w:rPr>
                <w:b/>
              </w:rPr>
            </w:pPr>
            <w:r w:rsidRPr="00482525">
              <w:rPr>
                <w:b/>
              </w:rPr>
              <w:t>Nr.</w:t>
            </w:r>
          </w:p>
        </w:tc>
        <w:tc>
          <w:tcPr>
            <w:tcW w:w="5547" w:type="dxa"/>
            <w:shd w:val="clear" w:color="auto" w:fill="auto"/>
            <w:vAlign w:val="center"/>
          </w:tcPr>
          <w:p w:rsidR="00CE1206" w:rsidRPr="00482525" w:rsidRDefault="00CE1206" w:rsidP="0059296A">
            <w:pPr>
              <w:jc w:val="center"/>
              <w:rPr>
                <w:b/>
              </w:rPr>
            </w:pPr>
            <w:r w:rsidRPr="00482525">
              <w:rPr>
                <w:b/>
              </w:rPr>
              <w:t>Ilgalaikio materialiojo  turto grupė</w:t>
            </w:r>
          </w:p>
        </w:tc>
        <w:tc>
          <w:tcPr>
            <w:tcW w:w="2926" w:type="dxa"/>
            <w:shd w:val="clear" w:color="auto" w:fill="auto"/>
            <w:vAlign w:val="center"/>
          </w:tcPr>
          <w:p w:rsidR="00CE1206" w:rsidRPr="00482525" w:rsidRDefault="00CE1206" w:rsidP="000931F9">
            <w:pPr>
              <w:jc w:val="center"/>
              <w:rPr>
                <w:b/>
              </w:rPr>
            </w:pPr>
            <w:r w:rsidRPr="00482525">
              <w:rPr>
                <w:b/>
              </w:rPr>
              <w:t>Naudingo tarnavimo laikas (metais)</w:t>
            </w:r>
          </w:p>
        </w:tc>
      </w:tr>
      <w:tr w:rsidR="00CE1206" w:rsidRPr="00E40E50" w:rsidTr="00FE175C">
        <w:tc>
          <w:tcPr>
            <w:tcW w:w="706" w:type="dxa"/>
            <w:shd w:val="clear" w:color="auto" w:fill="auto"/>
          </w:tcPr>
          <w:p w:rsidR="00CE1206" w:rsidRPr="00042D03" w:rsidRDefault="00CE1206" w:rsidP="0059296A">
            <w:pPr>
              <w:jc w:val="center"/>
              <w:rPr>
                <w:sz w:val="22"/>
                <w:szCs w:val="22"/>
              </w:rPr>
            </w:pPr>
            <w:r w:rsidRPr="00042D03">
              <w:rPr>
                <w:sz w:val="22"/>
                <w:szCs w:val="22"/>
              </w:rPr>
              <w:t>1</w:t>
            </w:r>
          </w:p>
        </w:tc>
        <w:tc>
          <w:tcPr>
            <w:tcW w:w="5547" w:type="dxa"/>
            <w:shd w:val="clear" w:color="auto" w:fill="auto"/>
          </w:tcPr>
          <w:p w:rsidR="00CE1206" w:rsidRPr="00042D03" w:rsidRDefault="002A70D8" w:rsidP="0059296A">
            <w:pPr>
              <w:rPr>
                <w:sz w:val="22"/>
                <w:szCs w:val="22"/>
              </w:rPr>
            </w:pPr>
            <w:r w:rsidRPr="00042D03">
              <w:rPr>
                <w:sz w:val="22"/>
                <w:szCs w:val="22"/>
              </w:rPr>
              <w:t>Pastatai ir statiniai</w:t>
            </w:r>
          </w:p>
        </w:tc>
        <w:tc>
          <w:tcPr>
            <w:tcW w:w="2926" w:type="dxa"/>
            <w:shd w:val="clear" w:color="auto" w:fill="auto"/>
          </w:tcPr>
          <w:p w:rsidR="00CE1206" w:rsidRPr="00042D03" w:rsidRDefault="002A70D8" w:rsidP="0059296A">
            <w:pPr>
              <w:jc w:val="center"/>
              <w:rPr>
                <w:sz w:val="22"/>
                <w:szCs w:val="22"/>
              </w:rPr>
            </w:pPr>
            <w:r w:rsidRPr="00042D03">
              <w:rPr>
                <w:sz w:val="22"/>
                <w:szCs w:val="22"/>
              </w:rPr>
              <w:t>20-80</w:t>
            </w:r>
          </w:p>
        </w:tc>
      </w:tr>
      <w:tr w:rsidR="00CE1206" w:rsidRPr="00E40E50" w:rsidTr="00FE175C">
        <w:tc>
          <w:tcPr>
            <w:tcW w:w="706" w:type="dxa"/>
            <w:shd w:val="clear" w:color="auto" w:fill="auto"/>
          </w:tcPr>
          <w:p w:rsidR="00CE1206" w:rsidRPr="00042D03" w:rsidRDefault="00826A36" w:rsidP="0059296A">
            <w:pPr>
              <w:jc w:val="center"/>
              <w:rPr>
                <w:sz w:val="22"/>
                <w:szCs w:val="22"/>
              </w:rPr>
            </w:pPr>
            <w:r w:rsidRPr="00042D03">
              <w:rPr>
                <w:sz w:val="22"/>
                <w:szCs w:val="22"/>
              </w:rPr>
              <w:t>2</w:t>
            </w:r>
          </w:p>
        </w:tc>
        <w:tc>
          <w:tcPr>
            <w:tcW w:w="5547" w:type="dxa"/>
            <w:shd w:val="clear" w:color="auto" w:fill="auto"/>
          </w:tcPr>
          <w:p w:rsidR="00CE1206" w:rsidRPr="00042D03" w:rsidRDefault="002A70D8" w:rsidP="0059296A">
            <w:pPr>
              <w:rPr>
                <w:sz w:val="22"/>
                <w:szCs w:val="22"/>
              </w:rPr>
            </w:pPr>
            <w:r w:rsidRPr="00042D03">
              <w:rPr>
                <w:sz w:val="22"/>
                <w:szCs w:val="22"/>
              </w:rPr>
              <w:t>Mašinos ir įrengimai</w:t>
            </w:r>
          </w:p>
        </w:tc>
        <w:tc>
          <w:tcPr>
            <w:tcW w:w="2926" w:type="dxa"/>
            <w:shd w:val="clear" w:color="auto" w:fill="auto"/>
          </w:tcPr>
          <w:p w:rsidR="00CE1206" w:rsidRPr="00042D03" w:rsidRDefault="002A70D8" w:rsidP="0059296A">
            <w:pPr>
              <w:jc w:val="center"/>
              <w:rPr>
                <w:sz w:val="22"/>
                <w:szCs w:val="22"/>
              </w:rPr>
            </w:pPr>
            <w:r w:rsidRPr="00042D03">
              <w:rPr>
                <w:sz w:val="22"/>
                <w:szCs w:val="22"/>
              </w:rPr>
              <w:t>5-40</w:t>
            </w:r>
          </w:p>
        </w:tc>
      </w:tr>
      <w:tr w:rsidR="00CE1206" w:rsidRPr="00E40E50" w:rsidTr="00FE175C">
        <w:tc>
          <w:tcPr>
            <w:tcW w:w="706" w:type="dxa"/>
            <w:shd w:val="clear" w:color="auto" w:fill="auto"/>
          </w:tcPr>
          <w:p w:rsidR="00CE1206" w:rsidRPr="00042D03" w:rsidRDefault="00826A36" w:rsidP="0059296A">
            <w:pPr>
              <w:jc w:val="center"/>
              <w:rPr>
                <w:sz w:val="22"/>
                <w:szCs w:val="22"/>
              </w:rPr>
            </w:pPr>
            <w:r w:rsidRPr="00042D03">
              <w:rPr>
                <w:sz w:val="22"/>
                <w:szCs w:val="22"/>
              </w:rPr>
              <w:t>3</w:t>
            </w:r>
          </w:p>
        </w:tc>
        <w:tc>
          <w:tcPr>
            <w:tcW w:w="5547" w:type="dxa"/>
            <w:shd w:val="clear" w:color="auto" w:fill="auto"/>
          </w:tcPr>
          <w:p w:rsidR="00CE1206" w:rsidRPr="00042D03" w:rsidRDefault="002A70D8" w:rsidP="0059296A">
            <w:pPr>
              <w:rPr>
                <w:sz w:val="22"/>
                <w:szCs w:val="22"/>
              </w:rPr>
            </w:pPr>
            <w:r w:rsidRPr="00042D03">
              <w:rPr>
                <w:sz w:val="22"/>
                <w:szCs w:val="22"/>
              </w:rPr>
              <w:t>Įrenginiai (statiniai, gręžiniai)</w:t>
            </w:r>
          </w:p>
        </w:tc>
        <w:tc>
          <w:tcPr>
            <w:tcW w:w="2926" w:type="dxa"/>
            <w:shd w:val="clear" w:color="auto" w:fill="auto"/>
          </w:tcPr>
          <w:p w:rsidR="00CE1206" w:rsidRPr="00042D03" w:rsidRDefault="002A70D8" w:rsidP="0059296A">
            <w:pPr>
              <w:jc w:val="center"/>
              <w:rPr>
                <w:sz w:val="22"/>
                <w:szCs w:val="22"/>
              </w:rPr>
            </w:pPr>
            <w:r w:rsidRPr="00042D03">
              <w:rPr>
                <w:sz w:val="22"/>
                <w:szCs w:val="22"/>
              </w:rPr>
              <w:t>8-40</w:t>
            </w:r>
          </w:p>
        </w:tc>
      </w:tr>
      <w:tr w:rsidR="002A70D8" w:rsidRPr="00E40E50" w:rsidTr="00FE175C">
        <w:tc>
          <w:tcPr>
            <w:tcW w:w="706" w:type="dxa"/>
            <w:shd w:val="clear" w:color="auto" w:fill="auto"/>
          </w:tcPr>
          <w:p w:rsidR="002A70D8" w:rsidRPr="00042D03" w:rsidRDefault="002A70D8" w:rsidP="0059296A">
            <w:pPr>
              <w:jc w:val="center"/>
              <w:rPr>
                <w:sz w:val="22"/>
                <w:szCs w:val="22"/>
              </w:rPr>
            </w:pPr>
            <w:r w:rsidRPr="00042D03">
              <w:rPr>
                <w:sz w:val="22"/>
                <w:szCs w:val="22"/>
              </w:rPr>
              <w:t>4</w:t>
            </w:r>
          </w:p>
        </w:tc>
        <w:tc>
          <w:tcPr>
            <w:tcW w:w="5547" w:type="dxa"/>
            <w:shd w:val="clear" w:color="auto" w:fill="auto"/>
          </w:tcPr>
          <w:p w:rsidR="002A70D8" w:rsidRPr="00042D03" w:rsidRDefault="002A70D8" w:rsidP="0059296A">
            <w:pPr>
              <w:rPr>
                <w:sz w:val="22"/>
                <w:szCs w:val="22"/>
              </w:rPr>
            </w:pPr>
            <w:r w:rsidRPr="00042D03">
              <w:rPr>
                <w:sz w:val="22"/>
                <w:szCs w:val="22"/>
              </w:rPr>
              <w:t>Vamzdynai</w:t>
            </w:r>
          </w:p>
        </w:tc>
        <w:tc>
          <w:tcPr>
            <w:tcW w:w="2926" w:type="dxa"/>
            <w:shd w:val="clear" w:color="auto" w:fill="auto"/>
          </w:tcPr>
          <w:p w:rsidR="002A70D8" w:rsidRPr="00042D03" w:rsidRDefault="002A70D8" w:rsidP="0059296A">
            <w:pPr>
              <w:jc w:val="center"/>
              <w:rPr>
                <w:sz w:val="22"/>
                <w:szCs w:val="22"/>
              </w:rPr>
            </w:pPr>
            <w:r w:rsidRPr="00042D03">
              <w:rPr>
                <w:sz w:val="22"/>
                <w:szCs w:val="22"/>
              </w:rPr>
              <w:t>20-40</w:t>
            </w:r>
          </w:p>
        </w:tc>
      </w:tr>
      <w:tr w:rsidR="00CE1206" w:rsidRPr="00E40E50" w:rsidTr="00FE175C">
        <w:tc>
          <w:tcPr>
            <w:tcW w:w="706" w:type="dxa"/>
            <w:shd w:val="clear" w:color="auto" w:fill="auto"/>
          </w:tcPr>
          <w:p w:rsidR="00CE1206" w:rsidRPr="00042D03" w:rsidRDefault="002A70D8" w:rsidP="0059296A">
            <w:pPr>
              <w:jc w:val="center"/>
              <w:rPr>
                <w:sz w:val="22"/>
                <w:szCs w:val="22"/>
              </w:rPr>
            </w:pPr>
            <w:r w:rsidRPr="00042D03">
              <w:rPr>
                <w:sz w:val="22"/>
                <w:szCs w:val="22"/>
              </w:rPr>
              <w:t>5</w:t>
            </w:r>
          </w:p>
        </w:tc>
        <w:tc>
          <w:tcPr>
            <w:tcW w:w="5547" w:type="dxa"/>
            <w:shd w:val="clear" w:color="auto" w:fill="auto"/>
          </w:tcPr>
          <w:p w:rsidR="00CE1206" w:rsidRPr="00042D03" w:rsidRDefault="002A70D8" w:rsidP="0059296A">
            <w:pPr>
              <w:rPr>
                <w:sz w:val="22"/>
                <w:szCs w:val="22"/>
              </w:rPr>
            </w:pPr>
            <w:r w:rsidRPr="00042D03">
              <w:rPr>
                <w:sz w:val="22"/>
                <w:szCs w:val="22"/>
              </w:rPr>
              <w:t>Kompiuterinė technika</w:t>
            </w:r>
          </w:p>
        </w:tc>
        <w:tc>
          <w:tcPr>
            <w:tcW w:w="2926" w:type="dxa"/>
            <w:shd w:val="clear" w:color="auto" w:fill="auto"/>
          </w:tcPr>
          <w:p w:rsidR="00CE1206" w:rsidRPr="00042D03" w:rsidRDefault="002A70D8" w:rsidP="0059296A">
            <w:pPr>
              <w:jc w:val="center"/>
              <w:rPr>
                <w:sz w:val="22"/>
                <w:szCs w:val="22"/>
              </w:rPr>
            </w:pPr>
            <w:r w:rsidRPr="00042D03">
              <w:rPr>
                <w:sz w:val="22"/>
                <w:szCs w:val="22"/>
              </w:rPr>
              <w:t>5-10</w:t>
            </w:r>
          </w:p>
        </w:tc>
      </w:tr>
      <w:tr w:rsidR="00924565" w:rsidRPr="00E40E50" w:rsidTr="00FE175C">
        <w:tc>
          <w:tcPr>
            <w:tcW w:w="706" w:type="dxa"/>
            <w:shd w:val="clear" w:color="auto" w:fill="auto"/>
          </w:tcPr>
          <w:p w:rsidR="00924565" w:rsidRPr="00042D03" w:rsidRDefault="002A70D8" w:rsidP="0059296A">
            <w:pPr>
              <w:jc w:val="center"/>
              <w:rPr>
                <w:sz w:val="22"/>
                <w:szCs w:val="22"/>
              </w:rPr>
            </w:pPr>
            <w:r w:rsidRPr="00042D03">
              <w:rPr>
                <w:sz w:val="22"/>
                <w:szCs w:val="22"/>
              </w:rPr>
              <w:t>6</w:t>
            </w:r>
          </w:p>
        </w:tc>
        <w:tc>
          <w:tcPr>
            <w:tcW w:w="5547" w:type="dxa"/>
            <w:shd w:val="clear" w:color="auto" w:fill="auto"/>
          </w:tcPr>
          <w:p w:rsidR="00924565" w:rsidRPr="00042D03" w:rsidRDefault="002A70D8" w:rsidP="0059296A">
            <w:pPr>
              <w:rPr>
                <w:sz w:val="22"/>
                <w:szCs w:val="22"/>
              </w:rPr>
            </w:pPr>
            <w:r w:rsidRPr="00042D03">
              <w:rPr>
                <w:sz w:val="22"/>
                <w:szCs w:val="22"/>
              </w:rPr>
              <w:t>Lengvieji automobiliai iki 5 metų</w:t>
            </w:r>
          </w:p>
        </w:tc>
        <w:tc>
          <w:tcPr>
            <w:tcW w:w="2926" w:type="dxa"/>
            <w:shd w:val="clear" w:color="auto" w:fill="auto"/>
          </w:tcPr>
          <w:p w:rsidR="00924565" w:rsidRPr="00042D03" w:rsidRDefault="002A70D8" w:rsidP="0059296A">
            <w:pPr>
              <w:jc w:val="center"/>
              <w:rPr>
                <w:sz w:val="22"/>
                <w:szCs w:val="22"/>
              </w:rPr>
            </w:pPr>
            <w:r w:rsidRPr="00042D03">
              <w:rPr>
                <w:sz w:val="22"/>
                <w:szCs w:val="22"/>
              </w:rPr>
              <w:t>6</w:t>
            </w:r>
          </w:p>
        </w:tc>
      </w:tr>
      <w:tr w:rsidR="002A70D8" w:rsidRPr="00E40E50" w:rsidTr="00FE175C">
        <w:tc>
          <w:tcPr>
            <w:tcW w:w="706" w:type="dxa"/>
            <w:shd w:val="clear" w:color="auto" w:fill="auto"/>
          </w:tcPr>
          <w:p w:rsidR="002A70D8" w:rsidRPr="00042D03" w:rsidRDefault="002A70D8" w:rsidP="0059296A">
            <w:pPr>
              <w:jc w:val="center"/>
              <w:rPr>
                <w:sz w:val="22"/>
                <w:szCs w:val="22"/>
              </w:rPr>
            </w:pPr>
            <w:r w:rsidRPr="00042D03">
              <w:rPr>
                <w:sz w:val="22"/>
                <w:szCs w:val="22"/>
              </w:rPr>
              <w:t>7</w:t>
            </w:r>
          </w:p>
        </w:tc>
        <w:tc>
          <w:tcPr>
            <w:tcW w:w="5547" w:type="dxa"/>
            <w:shd w:val="clear" w:color="auto" w:fill="auto"/>
          </w:tcPr>
          <w:p w:rsidR="002A70D8" w:rsidRPr="00042D03" w:rsidRDefault="002A70D8" w:rsidP="0059296A">
            <w:pPr>
              <w:rPr>
                <w:sz w:val="22"/>
                <w:szCs w:val="22"/>
              </w:rPr>
            </w:pPr>
            <w:r w:rsidRPr="00042D03">
              <w:rPr>
                <w:sz w:val="22"/>
                <w:szCs w:val="22"/>
              </w:rPr>
              <w:t>Kiti lengvieji automobiliai senesni 5 metų</w:t>
            </w:r>
          </w:p>
        </w:tc>
        <w:tc>
          <w:tcPr>
            <w:tcW w:w="2926" w:type="dxa"/>
            <w:shd w:val="clear" w:color="auto" w:fill="auto"/>
          </w:tcPr>
          <w:p w:rsidR="002A70D8" w:rsidRPr="00042D03" w:rsidRDefault="002A70D8" w:rsidP="0059296A">
            <w:pPr>
              <w:jc w:val="center"/>
              <w:rPr>
                <w:sz w:val="22"/>
                <w:szCs w:val="22"/>
              </w:rPr>
            </w:pPr>
            <w:r w:rsidRPr="00042D03">
              <w:rPr>
                <w:sz w:val="22"/>
                <w:szCs w:val="22"/>
              </w:rPr>
              <w:t>10-20</w:t>
            </w:r>
          </w:p>
        </w:tc>
      </w:tr>
      <w:tr w:rsidR="002A70D8" w:rsidRPr="00E40E50" w:rsidTr="00FE175C">
        <w:tc>
          <w:tcPr>
            <w:tcW w:w="706" w:type="dxa"/>
            <w:shd w:val="clear" w:color="auto" w:fill="auto"/>
          </w:tcPr>
          <w:p w:rsidR="002A70D8" w:rsidRPr="00042D03" w:rsidRDefault="002A70D8" w:rsidP="0059296A">
            <w:pPr>
              <w:jc w:val="center"/>
              <w:rPr>
                <w:sz w:val="22"/>
                <w:szCs w:val="22"/>
              </w:rPr>
            </w:pPr>
            <w:r w:rsidRPr="00042D03">
              <w:rPr>
                <w:sz w:val="22"/>
                <w:szCs w:val="22"/>
              </w:rPr>
              <w:t>8</w:t>
            </w:r>
          </w:p>
        </w:tc>
        <w:tc>
          <w:tcPr>
            <w:tcW w:w="5547" w:type="dxa"/>
            <w:shd w:val="clear" w:color="auto" w:fill="auto"/>
          </w:tcPr>
          <w:p w:rsidR="002A70D8" w:rsidRPr="00042D03" w:rsidRDefault="002A70D8" w:rsidP="0059296A">
            <w:pPr>
              <w:rPr>
                <w:sz w:val="22"/>
                <w:szCs w:val="22"/>
              </w:rPr>
            </w:pPr>
            <w:r w:rsidRPr="00042D03">
              <w:rPr>
                <w:sz w:val="22"/>
                <w:szCs w:val="22"/>
              </w:rPr>
              <w:t>Krovininiai automobiliai, priekabos, puspriekabės iki 5 metų</w:t>
            </w:r>
          </w:p>
        </w:tc>
        <w:tc>
          <w:tcPr>
            <w:tcW w:w="2926" w:type="dxa"/>
            <w:shd w:val="clear" w:color="auto" w:fill="auto"/>
          </w:tcPr>
          <w:p w:rsidR="002A70D8" w:rsidRPr="00042D03" w:rsidRDefault="002A70D8" w:rsidP="0059296A">
            <w:pPr>
              <w:jc w:val="center"/>
              <w:rPr>
                <w:sz w:val="22"/>
                <w:szCs w:val="22"/>
              </w:rPr>
            </w:pPr>
            <w:r w:rsidRPr="00042D03">
              <w:rPr>
                <w:sz w:val="22"/>
                <w:szCs w:val="22"/>
              </w:rPr>
              <w:t>7-10</w:t>
            </w:r>
          </w:p>
        </w:tc>
      </w:tr>
      <w:tr w:rsidR="002A70D8" w:rsidRPr="00E40E50" w:rsidTr="00FE175C">
        <w:tc>
          <w:tcPr>
            <w:tcW w:w="706" w:type="dxa"/>
            <w:shd w:val="clear" w:color="auto" w:fill="auto"/>
          </w:tcPr>
          <w:p w:rsidR="002A70D8" w:rsidRPr="00042D03" w:rsidRDefault="002A70D8" w:rsidP="0059296A">
            <w:pPr>
              <w:jc w:val="center"/>
              <w:rPr>
                <w:sz w:val="22"/>
                <w:szCs w:val="22"/>
              </w:rPr>
            </w:pPr>
            <w:r w:rsidRPr="00042D03">
              <w:rPr>
                <w:sz w:val="22"/>
                <w:szCs w:val="22"/>
              </w:rPr>
              <w:t>9</w:t>
            </w:r>
          </w:p>
        </w:tc>
        <w:tc>
          <w:tcPr>
            <w:tcW w:w="5547" w:type="dxa"/>
            <w:shd w:val="clear" w:color="auto" w:fill="auto"/>
          </w:tcPr>
          <w:p w:rsidR="002A70D8" w:rsidRPr="00042D03" w:rsidRDefault="002A70D8" w:rsidP="00042D03">
            <w:pPr>
              <w:tabs>
                <w:tab w:val="left" w:pos="3925"/>
              </w:tabs>
              <w:rPr>
                <w:sz w:val="22"/>
                <w:szCs w:val="22"/>
              </w:rPr>
            </w:pPr>
            <w:r w:rsidRPr="00042D03">
              <w:rPr>
                <w:sz w:val="22"/>
                <w:szCs w:val="22"/>
              </w:rPr>
              <w:t>Kiti kroviniai automobiliai</w:t>
            </w:r>
            <w:r w:rsidR="00042D03">
              <w:rPr>
                <w:sz w:val="22"/>
                <w:szCs w:val="22"/>
              </w:rPr>
              <w:tab/>
            </w:r>
          </w:p>
        </w:tc>
        <w:tc>
          <w:tcPr>
            <w:tcW w:w="2926" w:type="dxa"/>
            <w:shd w:val="clear" w:color="auto" w:fill="auto"/>
          </w:tcPr>
          <w:p w:rsidR="002A70D8" w:rsidRPr="00042D03" w:rsidRDefault="002A70D8" w:rsidP="0059296A">
            <w:pPr>
              <w:jc w:val="center"/>
              <w:rPr>
                <w:sz w:val="22"/>
                <w:szCs w:val="22"/>
              </w:rPr>
            </w:pPr>
            <w:r w:rsidRPr="00042D03">
              <w:rPr>
                <w:sz w:val="22"/>
                <w:szCs w:val="22"/>
              </w:rPr>
              <w:t>10-14</w:t>
            </w:r>
          </w:p>
        </w:tc>
      </w:tr>
      <w:tr w:rsidR="002A70D8" w:rsidRPr="00E40E50" w:rsidTr="00FE175C">
        <w:tc>
          <w:tcPr>
            <w:tcW w:w="706" w:type="dxa"/>
            <w:shd w:val="clear" w:color="auto" w:fill="auto"/>
          </w:tcPr>
          <w:p w:rsidR="002A70D8" w:rsidRPr="00042D03" w:rsidRDefault="002A70D8" w:rsidP="0059296A">
            <w:pPr>
              <w:jc w:val="center"/>
              <w:rPr>
                <w:sz w:val="22"/>
                <w:szCs w:val="22"/>
              </w:rPr>
            </w:pPr>
            <w:r w:rsidRPr="00042D03">
              <w:rPr>
                <w:sz w:val="22"/>
                <w:szCs w:val="22"/>
              </w:rPr>
              <w:t>10</w:t>
            </w:r>
          </w:p>
        </w:tc>
        <w:tc>
          <w:tcPr>
            <w:tcW w:w="5547" w:type="dxa"/>
            <w:shd w:val="clear" w:color="auto" w:fill="auto"/>
          </w:tcPr>
          <w:p w:rsidR="002A70D8" w:rsidRPr="00042D03" w:rsidRDefault="002A70D8" w:rsidP="0059296A">
            <w:pPr>
              <w:rPr>
                <w:sz w:val="22"/>
                <w:szCs w:val="22"/>
              </w:rPr>
            </w:pPr>
            <w:r w:rsidRPr="00042D03">
              <w:rPr>
                <w:sz w:val="22"/>
                <w:szCs w:val="22"/>
              </w:rPr>
              <w:t>Baldai, inventorius</w:t>
            </w:r>
          </w:p>
        </w:tc>
        <w:tc>
          <w:tcPr>
            <w:tcW w:w="2926" w:type="dxa"/>
            <w:shd w:val="clear" w:color="auto" w:fill="auto"/>
          </w:tcPr>
          <w:p w:rsidR="002A70D8" w:rsidRPr="00042D03" w:rsidRDefault="002E115D" w:rsidP="0059296A">
            <w:pPr>
              <w:jc w:val="center"/>
              <w:rPr>
                <w:sz w:val="22"/>
                <w:szCs w:val="22"/>
              </w:rPr>
            </w:pPr>
            <w:r w:rsidRPr="00042D03">
              <w:rPr>
                <w:sz w:val="22"/>
                <w:szCs w:val="22"/>
              </w:rPr>
              <w:t>7-10</w:t>
            </w:r>
          </w:p>
        </w:tc>
      </w:tr>
    </w:tbl>
    <w:p w:rsidR="002C33FB" w:rsidRPr="00E40E50" w:rsidRDefault="002C33FB" w:rsidP="003358B0">
      <w:pPr>
        <w:spacing w:after="120" w:line="276" w:lineRule="auto"/>
        <w:jc w:val="both"/>
      </w:pPr>
    </w:p>
    <w:p w:rsidR="005021A5" w:rsidRDefault="000159D5" w:rsidP="005315EE">
      <w:pPr>
        <w:numPr>
          <w:ilvl w:val="1"/>
          <w:numId w:val="7"/>
        </w:numPr>
        <w:spacing w:after="120" w:line="276" w:lineRule="auto"/>
        <w:jc w:val="both"/>
        <w:rPr>
          <w:b/>
          <w:sz w:val="22"/>
          <w:szCs w:val="22"/>
        </w:rPr>
      </w:pPr>
      <w:r w:rsidRPr="000159D5">
        <w:rPr>
          <w:b/>
          <w:sz w:val="22"/>
          <w:szCs w:val="22"/>
        </w:rPr>
        <w:t>TRUMPALAIKIO TURTO APSKAITOS POLITIKA</w:t>
      </w:r>
    </w:p>
    <w:p w:rsidR="002C33FB" w:rsidRDefault="00867A90" w:rsidP="00CD191F">
      <w:pPr>
        <w:spacing w:line="276" w:lineRule="auto"/>
        <w:ind w:firstLine="851"/>
        <w:jc w:val="both"/>
      </w:pPr>
      <w:r>
        <w:t>Trumpalaikiam</w:t>
      </w:r>
      <w:r w:rsidR="005021A5" w:rsidRPr="00E40E50">
        <w:t xml:space="preserve"> turtui priskiriama: atsargos, </w:t>
      </w:r>
      <w:bookmarkStart w:id="1" w:name="_Hlk510971232"/>
      <w:r w:rsidR="005021A5" w:rsidRPr="00E40E50">
        <w:t>per vienerius metus</w:t>
      </w:r>
      <w:r w:rsidR="008406D8" w:rsidRPr="00E40E50">
        <w:t xml:space="preserve"> gautinos sumos</w:t>
      </w:r>
      <w:bookmarkEnd w:id="1"/>
      <w:r w:rsidR="008406D8" w:rsidRPr="00E40E50">
        <w:t xml:space="preserve">, </w:t>
      </w:r>
      <w:r w:rsidR="004C1E17">
        <w:t>p</w:t>
      </w:r>
      <w:r w:rsidR="004C1E17" w:rsidRPr="004C1E17">
        <w:t>inigai ir pinigų ekvivalentai</w:t>
      </w:r>
      <w:r w:rsidR="004C1E17">
        <w:t>.</w:t>
      </w:r>
    </w:p>
    <w:p w:rsidR="00867A90" w:rsidRDefault="002C33FB" w:rsidP="00CD191F">
      <w:pPr>
        <w:spacing w:line="276" w:lineRule="auto"/>
        <w:ind w:firstLine="851"/>
        <w:jc w:val="both"/>
      </w:pPr>
      <w:r>
        <w:t xml:space="preserve">1. </w:t>
      </w:r>
      <w:r w:rsidR="00867A90">
        <w:t>Atsargos apskaitoje registruojamos įsigijimo savikaina. Atsargų apskaitai taikomas</w:t>
      </w:r>
      <w:r w:rsidR="00B0446D">
        <w:t xml:space="preserve"> </w:t>
      </w:r>
      <w:r w:rsidR="00867A90">
        <w:t xml:space="preserve">periodiškai apskaitomų atsargų būdas, atsargos įkainojamos taikant FIFO būdą.   </w:t>
      </w:r>
    </w:p>
    <w:p w:rsidR="00636AD0" w:rsidRDefault="002C33FB" w:rsidP="008E6829">
      <w:pPr>
        <w:spacing w:line="276" w:lineRule="auto"/>
        <w:ind w:firstLine="720"/>
        <w:jc w:val="both"/>
      </w:pPr>
      <w:r>
        <w:t>Bendrovėje  trumpalaikiam</w:t>
      </w:r>
      <w:r w:rsidRPr="00E40E50">
        <w:t xml:space="preserve"> turtui priskiriamas turimas turtas,</w:t>
      </w:r>
      <w:r>
        <w:t xml:space="preserve"> kuris</w:t>
      </w:r>
      <w:r w:rsidRPr="00E40E50">
        <w:t xml:space="preserve"> sunaudojamas veikloje arba suteikia naudą per vieną ataskaitinį lai</w:t>
      </w:r>
      <w:r>
        <w:t xml:space="preserve">kotarpį, taip pat </w:t>
      </w:r>
      <w:r w:rsidRPr="00E40E50">
        <w:t>ilgesnį laikotarpį naudojamas turtas</w:t>
      </w:r>
      <w:r>
        <w:t xml:space="preserve"> (pvz. </w:t>
      </w:r>
      <w:r>
        <w:rPr>
          <w:noProof/>
        </w:rPr>
        <w:t>spec.</w:t>
      </w:r>
      <w:r>
        <w:t xml:space="preserve"> rūbai, įrankiai). </w:t>
      </w:r>
      <w:r w:rsidR="00636AD0">
        <w:t xml:space="preserve">Atsargos, įsigytos </w:t>
      </w:r>
      <w:r w:rsidR="00E37C70">
        <w:t>Bendrovės</w:t>
      </w:r>
      <w:r w:rsidR="00636AD0">
        <w:t xml:space="preserve"> ekonominės veiklos vykdymui, priskiriamos sąnaudoms tokia tvarka:</w:t>
      </w:r>
    </w:p>
    <w:p w:rsidR="00636AD0" w:rsidRDefault="00636AD0" w:rsidP="005315EE">
      <w:pPr>
        <w:numPr>
          <w:ilvl w:val="1"/>
          <w:numId w:val="10"/>
        </w:numPr>
        <w:spacing w:line="276" w:lineRule="auto"/>
        <w:ind w:left="0" w:firstLine="851"/>
        <w:jc w:val="both"/>
      </w:pPr>
      <w:r>
        <w:t>Atsargos, tiesiogiai susijusios su paslaugų teikimu,</w:t>
      </w:r>
      <w:r w:rsidR="00E37C70">
        <w:t xml:space="preserve"> avarijų likvidavimu,</w:t>
      </w:r>
      <w:r>
        <w:t xml:space="preserve"> savikainai priskiriamos ir sąnaudomis pripažįstamos kiekvieną mėnesį pagal faktinį jų sunaudojimą. Atsargų sunaudojimas įforminamas paskutinę einamojo mėnesio darbo dieną atsargų nurašymo aktu. </w:t>
      </w:r>
    </w:p>
    <w:p w:rsidR="00636AD0" w:rsidRDefault="002C33FB" w:rsidP="00CD191F">
      <w:pPr>
        <w:spacing w:line="276" w:lineRule="auto"/>
        <w:ind w:firstLine="851"/>
        <w:jc w:val="both"/>
      </w:pPr>
      <w:r>
        <w:t>1.</w:t>
      </w:r>
      <w:r w:rsidR="008E6829">
        <w:t>2</w:t>
      </w:r>
      <w:r>
        <w:t xml:space="preserve"> </w:t>
      </w:r>
      <w:r w:rsidR="00636AD0">
        <w:t xml:space="preserve">Atsargų, skirtų naudoti administracijos reikmėms, vertė sąnaudomis pripažįstama tą mėnesį, kada jos perduodamos naudoti. </w:t>
      </w:r>
    </w:p>
    <w:p w:rsidR="00545062" w:rsidRDefault="008E6829" w:rsidP="00AD29C7">
      <w:pPr>
        <w:spacing w:line="276" w:lineRule="auto"/>
        <w:ind w:firstLine="851"/>
        <w:jc w:val="both"/>
      </w:pPr>
      <w:r>
        <w:t xml:space="preserve">1.3 </w:t>
      </w:r>
      <w:r w:rsidR="00636AD0">
        <w:t xml:space="preserve">Trumpalaikis turtas, kurio naudojimą tikslinga kontroliuoti, priskiriamas </w:t>
      </w:r>
      <w:proofErr w:type="spellStart"/>
      <w:r w:rsidR="00636AD0">
        <w:t>atskaitingam</w:t>
      </w:r>
      <w:proofErr w:type="spellEnd"/>
      <w:r w:rsidR="00636AD0">
        <w:t xml:space="preserve"> asmeniui ir apskaitomas </w:t>
      </w:r>
      <w:r w:rsidR="00867A90">
        <w:t>už</w:t>
      </w:r>
      <w:r w:rsidR="004C1E17">
        <w:t xml:space="preserve"> </w:t>
      </w:r>
      <w:r w:rsidR="00867A90">
        <w:t xml:space="preserve">balansinėse sąskaitose </w:t>
      </w:r>
      <w:r w:rsidR="00636AD0">
        <w:t xml:space="preserve">kiekine ir vertine išraiška kontrolės tikslais </w:t>
      </w:r>
      <w:r w:rsidR="007434DA">
        <w:t xml:space="preserve"> </w:t>
      </w:r>
      <w:r w:rsidR="00636AD0">
        <w:t>iki jo tinkamumo naudoti pabaigos.</w:t>
      </w:r>
    </w:p>
    <w:p w:rsidR="004C1E17" w:rsidRDefault="004C1E17" w:rsidP="00517A82">
      <w:pPr>
        <w:spacing w:line="276" w:lineRule="auto"/>
        <w:ind w:firstLine="851"/>
        <w:jc w:val="both"/>
      </w:pPr>
      <w:r>
        <w:t xml:space="preserve">2. </w:t>
      </w:r>
      <w:r w:rsidR="002C33FB">
        <w:t>P</w:t>
      </w:r>
      <w:r w:rsidR="002C33FB" w:rsidRPr="00E40E50">
        <w:t>er vienerius metus gautinos</w:t>
      </w:r>
      <w:r>
        <w:t>.</w:t>
      </w:r>
    </w:p>
    <w:p w:rsidR="004C1E17" w:rsidRDefault="001C6587" w:rsidP="00517A82">
      <w:pPr>
        <w:spacing w:line="276" w:lineRule="auto"/>
        <w:ind w:firstLine="851"/>
        <w:jc w:val="both"/>
      </w:pPr>
      <w:r>
        <w:t xml:space="preserve">Per vienus metus gautinos sumos balanse parodomos pagal 18-ojo verslo apskaitos standarto „Finansinis turtas ir finansiniai įsipareigojimai“ reikalavimus. </w:t>
      </w:r>
      <w:r w:rsidR="004C1E17">
        <w:t>Per vienerius metus gautinos sumos apskaitomos ir balanse parodomos jų tikrąja verte.</w:t>
      </w:r>
    </w:p>
    <w:p w:rsidR="002C33FB" w:rsidRDefault="004C1E17" w:rsidP="00517A82">
      <w:pPr>
        <w:spacing w:line="276" w:lineRule="auto"/>
        <w:ind w:firstLine="851"/>
        <w:jc w:val="both"/>
      </w:pPr>
      <w:r w:rsidRPr="004C1E17">
        <w:t>3</w:t>
      </w:r>
      <w:bookmarkStart w:id="2" w:name="_Hlk510971368"/>
      <w:r w:rsidRPr="004C1E17">
        <w:t xml:space="preserve">. </w:t>
      </w:r>
      <w:bookmarkStart w:id="3" w:name="_Hlk510974123"/>
      <w:r w:rsidR="002C33FB" w:rsidRPr="004C1E17">
        <w:t>Pinigai ir pinigų ekvivalentai</w:t>
      </w:r>
      <w:bookmarkEnd w:id="2"/>
      <w:r>
        <w:t>.</w:t>
      </w:r>
      <w:bookmarkEnd w:id="3"/>
    </w:p>
    <w:p w:rsidR="004C1E17" w:rsidRDefault="004C1E17" w:rsidP="00517A82">
      <w:pPr>
        <w:spacing w:line="276" w:lineRule="auto"/>
        <w:ind w:firstLine="851"/>
        <w:jc w:val="both"/>
      </w:pPr>
      <w:r>
        <w:lastRenderedPageBreak/>
        <w:t>Pinigams Bendrovės balanse priskiriami pinigų atsiskaitomose sąskaitose likučiai bei gryni pinigai kasoje.</w:t>
      </w:r>
    </w:p>
    <w:p w:rsidR="0038768D" w:rsidRDefault="0038768D" w:rsidP="00517A82">
      <w:pPr>
        <w:spacing w:line="276" w:lineRule="auto"/>
        <w:ind w:firstLine="851"/>
        <w:jc w:val="both"/>
      </w:pPr>
    </w:p>
    <w:p w:rsidR="0038768D" w:rsidRDefault="0038768D" w:rsidP="00517A82">
      <w:pPr>
        <w:spacing w:line="276" w:lineRule="auto"/>
        <w:ind w:firstLine="851"/>
        <w:jc w:val="both"/>
        <w:rPr>
          <w:b/>
          <w:sz w:val="22"/>
          <w:szCs w:val="22"/>
        </w:rPr>
      </w:pPr>
      <w:r w:rsidRPr="0038768D">
        <w:rPr>
          <w:b/>
          <w:sz w:val="22"/>
          <w:szCs w:val="22"/>
        </w:rPr>
        <w:t>2.</w:t>
      </w:r>
      <w:r w:rsidR="003358B0">
        <w:rPr>
          <w:b/>
          <w:sz w:val="22"/>
          <w:szCs w:val="22"/>
        </w:rPr>
        <w:t>5</w:t>
      </w:r>
      <w:r w:rsidRPr="0038768D">
        <w:rPr>
          <w:b/>
          <w:sz w:val="22"/>
          <w:szCs w:val="22"/>
        </w:rPr>
        <w:t xml:space="preserve"> KAPITAL</w:t>
      </w:r>
      <w:r w:rsidR="003358B0">
        <w:rPr>
          <w:b/>
          <w:sz w:val="22"/>
          <w:szCs w:val="22"/>
        </w:rPr>
        <w:t>O APSKAITOS POLITIKA</w:t>
      </w:r>
    </w:p>
    <w:p w:rsidR="0038768D" w:rsidRPr="00740C08" w:rsidRDefault="0038768D" w:rsidP="00517A82">
      <w:pPr>
        <w:spacing w:line="276" w:lineRule="auto"/>
        <w:ind w:firstLine="851"/>
        <w:jc w:val="both"/>
      </w:pPr>
      <w:r w:rsidRPr="00740C08">
        <w:t>Bendrovės įstatinio kapitalo dydis yra lygus visų bendrovės pasirašytų akcijų nominaliųjų verčių sumai. Bendrovės išleistos akcijos – paprastosios.</w:t>
      </w:r>
    </w:p>
    <w:p w:rsidR="00D86F90" w:rsidRPr="0038768D" w:rsidRDefault="00D86F90" w:rsidP="00517A82">
      <w:pPr>
        <w:spacing w:line="276" w:lineRule="auto"/>
        <w:ind w:firstLine="851"/>
        <w:jc w:val="both"/>
        <w:rPr>
          <w:sz w:val="22"/>
          <w:szCs w:val="22"/>
        </w:rPr>
      </w:pPr>
    </w:p>
    <w:p w:rsidR="00E67B8B" w:rsidRDefault="004C1E17" w:rsidP="00517A82">
      <w:pPr>
        <w:spacing w:line="276" w:lineRule="auto"/>
        <w:ind w:firstLine="851"/>
        <w:jc w:val="both"/>
        <w:rPr>
          <w:b/>
          <w:sz w:val="22"/>
          <w:szCs w:val="22"/>
        </w:rPr>
      </w:pPr>
      <w:r>
        <w:rPr>
          <w:b/>
          <w:sz w:val="22"/>
          <w:szCs w:val="22"/>
        </w:rPr>
        <w:t>2.</w:t>
      </w:r>
      <w:r w:rsidR="003358B0">
        <w:rPr>
          <w:b/>
          <w:sz w:val="22"/>
          <w:szCs w:val="22"/>
        </w:rPr>
        <w:t>6</w:t>
      </w:r>
      <w:r w:rsidR="0038768D">
        <w:rPr>
          <w:b/>
          <w:sz w:val="22"/>
          <w:szCs w:val="22"/>
        </w:rPr>
        <w:t xml:space="preserve">  </w:t>
      </w:r>
      <w:r w:rsidR="00E67B8B" w:rsidRPr="00E67B8B">
        <w:rPr>
          <w:b/>
          <w:sz w:val="22"/>
          <w:szCs w:val="22"/>
        </w:rPr>
        <w:t>DOTACIJ</w:t>
      </w:r>
      <w:r w:rsidR="003358B0">
        <w:rPr>
          <w:b/>
          <w:sz w:val="22"/>
          <w:szCs w:val="22"/>
        </w:rPr>
        <w:t>Ų APSKAITOS POLITIKA</w:t>
      </w:r>
    </w:p>
    <w:p w:rsidR="00E67B8B" w:rsidRDefault="00E67B8B" w:rsidP="00517A82">
      <w:pPr>
        <w:pStyle w:val="Pagrindinistekstas2"/>
        <w:spacing w:line="276" w:lineRule="auto"/>
        <w:ind w:firstLine="851"/>
        <w:jc w:val="both"/>
        <w:rPr>
          <w:rFonts w:ascii="Times New Roman" w:hAnsi="Times New Roman" w:cs="Times New Roman"/>
          <w:sz w:val="24"/>
        </w:rPr>
      </w:pPr>
      <w:r>
        <w:rPr>
          <w:rFonts w:ascii="Times New Roman" w:hAnsi="Times New Roman" w:cs="Times New Roman"/>
          <w:sz w:val="24"/>
        </w:rPr>
        <w:t>Apskaitoje pripažįstamos dvi dotacijų (subsidijų) rūšys:</w:t>
      </w:r>
    </w:p>
    <w:p w:rsidR="00E67B8B" w:rsidRDefault="00E67B8B" w:rsidP="005315EE">
      <w:pPr>
        <w:pStyle w:val="Pagrindinistekstas2"/>
        <w:numPr>
          <w:ilvl w:val="0"/>
          <w:numId w:val="9"/>
        </w:numPr>
        <w:spacing w:line="276" w:lineRule="auto"/>
        <w:ind w:left="0" w:firstLine="851"/>
        <w:jc w:val="both"/>
        <w:rPr>
          <w:rFonts w:ascii="Times New Roman" w:hAnsi="Times New Roman" w:cs="Times New Roman"/>
          <w:sz w:val="24"/>
        </w:rPr>
      </w:pPr>
      <w:r>
        <w:rPr>
          <w:rFonts w:ascii="Times New Roman" w:hAnsi="Times New Roman" w:cs="Times New Roman"/>
          <w:sz w:val="24"/>
        </w:rPr>
        <w:t>Dotacijoms (subsidijoms), susijusioms su turtu, priskiriamos ilgalaikio turto forma gaunamos ar ilgalaikiam turtui įsigyti, sukurti (pastatyti) s</w:t>
      </w:r>
      <w:r w:rsidR="000931F9">
        <w:rPr>
          <w:rFonts w:ascii="Times New Roman" w:hAnsi="Times New Roman" w:cs="Times New Roman"/>
          <w:sz w:val="24"/>
        </w:rPr>
        <w:t>kiriamos dotacijos (subsidijos).</w:t>
      </w:r>
    </w:p>
    <w:p w:rsidR="00E67B8B" w:rsidRPr="00150435" w:rsidRDefault="00E67B8B" w:rsidP="005315EE">
      <w:pPr>
        <w:pStyle w:val="Pagrindinistekstas2"/>
        <w:numPr>
          <w:ilvl w:val="0"/>
          <w:numId w:val="9"/>
        </w:numPr>
        <w:spacing w:line="276" w:lineRule="auto"/>
        <w:ind w:left="0" w:firstLine="851"/>
        <w:jc w:val="both"/>
        <w:rPr>
          <w:rFonts w:ascii="Times New Roman" w:hAnsi="Times New Roman" w:cs="Times New Roman"/>
          <w:sz w:val="24"/>
        </w:rPr>
      </w:pPr>
      <w:r>
        <w:rPr>
          <w:rFonts w:ascii="Times New Roman" w:hAnsi="Times New Roman" w:cs="Times New Roman"/>
          <w:sz w:val="24"/>
        </w:rPr>
        <w:t>Dotacijoms (subsidijoms), susijusioms su pajamomis, priskiriamos ataskaitinio ar praėjusio laikotarpio išlaidoms ir negautoms pajamoms kompensuoti skirtos dotacijos (subsidijos), taip pat visos kitos dotacijos (subsidijos), nepriskirtos su turtu susijusioms dotacijoms (subsidijoms).</w:t>
      </w:r>
    </w:p>
    <w:p w:rsidR="00E67B8B" w:rsidRPr="00317C6A" w:rsidRDefault="00E67B8B" w:rsidP="00517A82">
      <w:pPr>
        <w:pStyle w:val="Pagrindinistekstas2"/>
        <w:spacing w:line="276" w:lineRule="auto"/>
        <w:ind w:firstLine="851"/>
        <w:jc w:val="both"/>
        <w:rPr>
          <w:rFonts w:ascii="Times New Roman" w:hAnsi="Times New Roman" w:cs="Times New Roman"/>
          <w:sz w:val="24"/>
        </w:rPr>
      </w:pPr>
      <w:r>
        <w:rPr>
          <w:rFonts w:ascii="Times New Roman" w:hAnsi="Times New Roman" w:cs="Times New Roman"/>
          <w:sz w:val="24"/>
        </w:rPr>
        <w:t xml:space="preserve"> </w:t>
      </w:r>
      <w:r w:rsidRPr="00317C6A">
        <w:rPr>
          <w:rFonts w:ascii="Times New Roman" w:hAnsi="Times New Roman" w:cs="Times New Roman"/>
          <w:sz w:val="24"/>
        </w:rPr>
        <w:t>Apskaitoje dotacijos (subsidijos) užregistruojamos jas gavus arba, kai yra dokumentais patvirtinti sprendimai, kad dotacija bus gauta, tokiu atveju ji registruojama apskaitoje kaip gautina dotacija. Visos numatytos biudžeto lėšos buvo gautos ataskaitiniu l</w:t>
      </w:r>
      <w:r w:rsidR="000931F9">
        <w:rPr>
          <w:rFonts w:ascii="Times New Roman" w:hAnsi="Times New Roman" w:cs="Times New Roman"/>
          <w:sz w:val="24"/>
        </w:rPr>
        <w:t>aikotarpiu.</w:t>
      </w:r>
    </w:p>
    <w:p w:rsidR="00E67B8B" w:rsidRDefault="00E67B8B" w:rsidP="00517A82">
      <w:pPr>
        <w:pStyle w:val="Pagrindinistekstas2"/>
        <w:spacing w:line="276" w:lineRule="auto"/>
        <w:ind w:firstLine="851"/>
        <w:jc w:val="both"/>
        <w:rPr>
          <w:rFonts w:ascii="Times New Roman" w:hAnsi="Times New Roman" w:cs="Times New Roman"/>
          <w:sz w:val="24"/>
        </w:rPr>
      </w:pPr>
      <w:r w:rsidRPr="00317C6A">
        <w:rPr>
          <w:rFonts w:ascii="Times New Roman" w:hAnsi="Times New Roman" w:cs="Times New Roman"/>
          <w:sz w:val="24"/>
        </w:rPr>
        <w:t>Dotacijos panaudojimu apskaitoje vadinamas dotacijos balansinės vertės sumažėjimas, kartu registruojant sąnaudų sumažėjimą, kurioms kompensuoti gauta arba gautina dotacija (jei yra sprendimas dėl dotacijos suteikimo). Vadovaujantis dotacijų ir subsidijų apskaitos pagal 21-ajį VAS naują redakciją, dotacijų panaudojimas</w:t>
      </w:r>
      <w:r>
        <w:rPr>
          <w:sz w:val="24"/>
        </w:rPr>
        <w:t xml:space="preserve"> </w:t>
      </w:r>
      <w:r w:rsidRPr="00317C6A">
        <w:rPr>
          <w:rFonts w:ascii="Times New Roman" w:hAnsi="Times New Roman" w:cs="Times New Roman"/>
          <w:sz w:val="24"/>
        </w:rPr>
        <w:t>apskaitomas kaupimo principu, t.y. registruojama tą patį</w:t>
      </w:r>
      <w:r>
        <w:rPr>
          <w:sz w:val="24"/>
        </w:rPr>
        <w:t xml:space="preserve"> </w:t>
      </w:r>
      <w:r w:rsidRPr="00317C6A">
        <w:rPr>
          <w:rFonts w:ascii="Times New Roman" w:hAnsi="Times New Roman" w:cs="Times New Roman"/>
          <w:sz w:val="24"/>
        </w:rPr>
        <w:t>laikotarpį, kai patiriamos sąnaudos, kurioms kompensuoti dotacija buvo skirta. Dot</w:t>
      </w:r>
      <w:r>
        <w:rPr>
          <w:rFonts w:ascii="Times New Roman" w:hAnsi="Times New Roman" w:cs="Times New Roman"/>
          <w:sz w:val="24"/>
        </w:rPr>
        <w:t>acijos panaudojimo suma mažina P</w:t>
      </w:r>
      <w:r w:rsidRPr="00317C6A">
        <w:rPr>
          <w:rFonts w:ascii="Times New Roman" w:hAnsi="Times New Roman" w:cs="Times New Roman"/>
          <w:sz w:val="24"/>
        </w:rPr>
        <w:t>elno (nuostolių) ataskaitos sąnaudų straipsnio sumą, kuriame buvo parodytos dotacija kompensuojamos sąnaudos. Paprastai dotacija pripažįstama panaudota per to turto naudingo tarnavimo laikotarpį, kuriam gauta dotacija, mažinant priskaičiuoto nusidėvėjimo sąn</w:t>
      </w:r>
      <w:r>
        <w:rPr>
          <w:rFonts w:ascii="Times New Roman" w:hAnsi="Times New Roman" w:cs="Times New Roman"/>
          <w:sz w:val="24"/>
        </w:rPr>
        <w:t>audas.</w:t>
      </w:r>
    </w:p>
    <w:p w:rsidR="0048379F" w:rsidRDefault="0048379F" w:rsidP="00517A82">
      <w:pPr>
        <w:pStyle w:val="Pagrindinistekstas2"/>
        <w:spacing w:line="276" w:lineRule="auto"/>
        <w:ind w:firstLine="851"/>
        <w:jc w:val="both"/>
        <w:rPr>
          <w:rFonts w:ascii="Times New Roman" w:hAnsi="Times New Roman" w:cs="Times New Roman"/>
          <w:b/>
          <w:sz w:val="22"/>
          <w:szCs w:val="22"/>
        </w:rPr>
      </w:pPr>
    </w:p>
    <w:p w:rsidR="0048379F" w:rsidRPr="0048379F" w:rsidRDefault="0048379F" w:rsidP="00517A82">
      <w:pPr>
        <w:pStyle w:val="Pagrindinistekstas2"/>
        <w:spacing w:line="276" w:lineRule="auto"/>
        <w:ind w:firstLine="851"/>
        <w:jc w:val="both"/>
        <w:rPr>
          <w:rFonts w:ascii="Times New Roman" w:hAnsi="Times New Roman" w:cs="Times New Roman"/>
          <w:b/>
          <w:sz w:val="22"/>
          <w:szCs w:val="22"/>
        </w:rPr>
      </w:pPr>
      <w:r w:rsidRPr="0048379F">
        <w:rPr>
          <w:rFonts w:ascii="Times New Roman" w:hAnsi="Times New Roman" w:cs="Times New Roman"/>
          <w:b/>
          <w:sz w:val="22"/>
          <w:szCs w:val="22"/>
        </w:rPr>
        <w:t xml:space="preserve">2.7 ATIDĖJINIAI </w:t>
      </w:r>
    </w:p>
    <w:p w:rsidR="00517A82" w:rsidRDefault="0048379F" w:rsidP="00201910">
      <w:pPr>
        <w:pStyle w:val="Pagrindinistekstas2"/>
        <w:spacing w:after="120" w:line="276" w:lineRule="auto"/>
        <w:ind w:firstLine="851"/>
        <w:jc w:val="both"/>
        <w:rPr>
          <w:rFonts w:ascii="Times New Roman" w:hAnsi="Times New Roman" w:cs="Times New Roman"/>
          <w:sz w:val="24"/>
        </w:rPr>
      </w:pPr>
      <w:r w:rsidRPr="0048379F">
        <w:rPr>
          <w:rFonts w:ascii="Times New Roman" w:hAnsi="Times New Roman" w:cs="Times New Roman"/>
          <w:noProof/>
          <w:sz w:val="24"/>
        </w:rPr>
        <w:t>Atidėjiniai pripažįstami</w:t>
      </w:r>
      <w:r w:rsidRPr="0048379F">
        <w:rPr>
          <w:rFonts w:ascii="Times New Roman" w:hAnsi="Times New Roman" w:cs="Times New Roman"/>
          <w:sz w:val="24"/>
        </w:rPr>
        <w:t xml:space="preserve">, jeigu jie atitinka visus tris bendruosius pripažinimo požymius: </w:t>
      </w:r>
    </w:p>
    <w:p w:rsidR="0048379F" w:rsidRDefault="0048379F" w:rsidP="00201910">
      <w:pPr>
        <w:pStyle w:val="Pagrindinistekstas2"/>
        <w:spacing w:after="120" w:line="276" w:lineRule="auto"/>
        <w:ind w:firstLine="851"/>
        <w:jc w:val="both"/>
        <w:rPr>
          <w:rFonts w:ascii="Times New Roman" w:hAnsi="Times New Roman" w:cs="Times New Roman"/>
          <w:sz w:val="24"/>
        </w:rPr>
      </w:pPr>
      <w:r>
        <w:rPr>
          <w:rFonts w:ascii="Times New Roman" w:hAnsi="Times New Roman" w:cs="Times New Roman"/>
          <w:sz w:val="24"/>
        </w:rPr>
        <w:t>1.</w:t>
      </w:r>
      <w:r w:rsidRPr="0048379F">
        <w:rPr>
          <w:rFonts w:ascii="Times New Roman" w:hAnsi="Times New Roman" w:cs="Times New Roman"/>
          <w:sz w:val="24"/>
        </w:rPr>
        <w:t xml:space="preserve"> Įmonė turi teisinį įpareigojimą arba neatšaukiamą pasižadėjimą, kurį lėmė praeities įvykiai.</w:t>
      </w:r>
    </w:p>
    <w:p w:rsidR="0048379F" w:rsidRDefault="0048379F" w:rsidP="00517A82">
      <w:pPr>
        <w:pStyle w:val="Pagrindinistekstas2"/>
        <w:spacing w:line="276" w:lineRule="auto"/>
        <w:ind w:firstLine="851"/>
        <w:jc w:val="both"/>
        <w:rPr>
          <w:rFonts w:ascii="Times New Roman" w:hAnsi="Times New Roman" w:cs="Times New Roman"/>
          <w:sz w:val="24"/>
        </w:rPr>
      </w:pPr>
      <w:r>
        <w:rPr>
          <w:rFonts w:ascii="Times New Roman" w:hAnsi="Times New Roman" w:cs="Times New Roman"/>
          <w:sz w:val="24"/>
        </w:rPr>
        <w:t>2.</w:t>
      </w:r>
      <w:r w:rsidRPr="0048379F">
        <w:rPr>
          <w:rFonts w:ascii="Times New Roman" w:hAnsi="Times New Roman" w:cs="Times New Roman"/>
          <w:sz w:val="24"/>
        </w:rPr>
        <w:t xml:space="preserve"> Tikėtina, kad teisiniam įpareigojimui ar neatšaukiamam pasižadėjimui įvykdyti reikės naudoti turimą turtą.</w:t>
      </w:r>
    </w:p>
    <w:p w:rsidR="0048379F" w:rsidRDefault="0048379F" w:rsidP="00517A82">
      <w:pPr>
        <w:pStyle w:val="Pagrindinistekstas2"/>
        <w:spacing w:line="276" w:lineRule="auto"/>
        <w:ind w:firstLine="851"/>
        <w:jc w:val="both"/>
        <w:rPr>
          <w:rFonts w:ascii="Times New Roman" w:hAnsi="Times New Roman" w:cs="Times New Roman"/>
          <w:sz w:val="24"/>
        </w:rPr>
      </w:pPr>
      <w:r>
        <w:rPr>
          <w:rFonts w:ascii="Times New Roman" w:hAnsi="Times New Roman" w:cs="Times New Roman"/>
          <w:sz w:val="24"/>
        </w:rPr>
        <w:t>3.</w:t>
      </w:r>
      <w:r w:rsidRPr="0048379F">
        <w:rPr>
          <w:rFonts w:ascii="Times New Roman" w:hAnsi="Times New Roman" w:cs="Times New Roman"/>
          <w:sz w:val="24"/>
        </w:rPr>
        <w:t xml:space="preserve"> Įsipareigojimų suma gali būti patikimai įvertinama.</w:t>
      </w:r>
    </w:p>
    <w:p w:rsidR="0048379F" w:rsidRDefault="0048379F" w:rsidP="00517A82">
      <w:pPr>
        <w:pStyle w:val="Pagrindinistekstas2"/>
        <w:spacing w:line="276" w:lineRule="auto"/>
        <w:ind w:firstLine="851"/>
        <w:jc w:val="both"/>
        <w:rPr>
          <w:rFonts w:ascii="Times New Roman" w:hAnsi="Times New Roman" w:cs="Times New Roman"/>
          <w:noProof/>
          <w:sz w:val="24"/>
        </w:rPr>
      </w:pPr>
      <w:r w:rsidRPr="0048379F">
        <w:rPr>
          <w:rFonts w:ascii="Times New Roman" w:hAnsi="Times New Roman" w:cs="Times New Roman"/>
          <w:noProof/>
          <w:sz w:val="24"/>
        </w:rPr>
        <w:t>Atidėjinys pripažįstamas ir apskaitoje registruojamas tik tada, kai jis atitinka visus tris šiame punkte nurodytus požymius ir jei įmonė savo veiksmais ateityje negali išvengti išlaidų įsipareigojimams įvykdyti. Jei atidėjinys neatitinka visų pripažinimo požymių ir įmonė gali savo veiksmais ateityje išvengti išlaidų įsipareigojimams įvykdyti, jokių atidėjinių nepripažįstama.</w:t>
      </w:r>
    </w:p>
    <w:p w:rsidR="0038768D" w:rsidRDefault="0038768D" w:rsidP="00517A82">
      <w:pPr>
        <w:spacing w:line="276" w:lineRule="auto"/>
        <w:ind w:firstLine="851"/>
        <w:jc w:val="both"/>
        <w:rPr>
          <w:b/>
          <w:noProof/>
          <w:sz w:val="22"/>
          <w:szCs w:val="22"/>
        </w:rPr>
      </w:pPr>
    </w:p>
    <w:p w:rsidR="001D1108" w:rsidRDefault="001D1108" w:rsidP="00517A82">
      <w:pPr>
        <w:spacing w:line="276" w:lineRule="auto"/>
        <w:ind w:firstLine="851"/>
        <w:jc w:val="both"/>
        <w:rPr>
          <w:b/>
          <w:sz w:val="22"/>
          <w:szCs w:val="22"/>
        </w:rPr>
      </w:pPr>
    </w:p>
    <w:p w:rsidR="0038768D" w:rsidRPr="001D1108" w:rsidRDefault="001C6587" w:rsidP="00517A82">
      <w:pPr>
        <w:spacing w:line="276" w:lineRule="auto"/>
        <w:ind w:firstLine="851"/>
        <w:jc w:val="both"/>
        <w:rPr>
          <w:b/>
          <w:sz w:val="22"/>
          <w:szCs w:val="22"/>
        </w:rPr>
      </w:pPr>
      <w:r w:rsidRPr="001D1108">
        <w:rPr>
          <w:b/>
          <w:sz w:val="22"/>
          <w:szCs w:val="22"/>
        </w:rPr>
        <w:lastRenderedPageBreak/>
        <w:t>2.</w:t>
      </w:r>
      <w:r w:rsidR="0048379F" w:rsidRPr="001D1108">
        <w:rPr>
          <w:b/>
          <w:sz w:val="22"/>
          <w:szCs w:val="22"/>
        </w:rPr>
        <w:t>8</w:t>
      </w:r>
      <w:r w:rsidRPr="001D1108">
        <w:rPr>
          <w:b/>
          <w:sz w:val="22"/>
          <w:szCs w:val="22"/>
        </w:rPr>
        <w:t xml:space="preserve"> MOKĖTIN</w:t>
      </w:r>
      <w:r w:rsidR="003358B0" w:rsidRPr="001D1108">
        <w:rPr>
          <w:b/>
          <w:sz w:val="22"/>
          <w:szCs w:val="22"/>
        </w:rPr>
        <w:t>Ų</w:t>
      </w:r>
      <w:r w:rsidRPr="001D1108">
        <w:rPr>
          <w:b/>
          <w:sz w:val="22"/>
          <w:szCs w:val="22"/>
        </w:rPr>
        <w:t xml:space="preserve"> SUM</w:t>
      </w:r>
      <w:r w:rsidR="003358B0" w:rsidRPr="001D1108">
        <w:rPr>
          <w:b/>
          <w:sz w:val="22"/>
          <w:szCs w:val="22"/>
        </w:rPr>
        <w:t>Ų</w:t>
      </w:r>
      <w:r w:rsidRPr="001D1108">
        <w:rPr>
          <w:b/>
          <w:sz w:val="22"/>
          <w:szCs w:val="22"/>
        </w:rPr>
        <w:t xml:space="preserve"> IR KIT</w:t>
      </w:r>
      <w:r w:rsidR="003358B0" w:rsidRPr="001D1108">
        <w:rPr>
          <w:b/>
          <w:sz w:val="22"/>
          <w:szCs w:val="22"/>
        </w:rPr>
        <w:t>Ų</w:t>
      </w:r>
      <w:r w:rsidRPr="001D1108">
        <w:rPr>
          <w:b/>
          <w:sz w:val="22"/>
          <w:szCs w:val="22"/>
        </w:rPr>
        <w:t xml:space="preserve"> ĮSIPAREIGOJIM</w:t>
      </w:r>
      <w:r w:rsidR="003358B0" w:rsidRPr="001D1108">
        <w:rPr>
          <w:b/>
          <w:sz w:val="22"/>
          <w:szCs w:val="22"/>
        </w:rPr>
        <w:t>Ų POLITIKA</w:t>
      </w:r>
    </w:p>
    <w:p w:rsidR="001C6587" w:rsidRPr="005B4258" w:rsidRDefault="001C6587" w:rsidP="00586DA0">
      <w:pPr>
        <w:spacing w:line="276" w:lineRule="auto"/>
        <w:ind w:firstLine="851"/>
        <w:jc w:val="both"/>
      </w:pPr>
      <w:r w:rsidRPr="005B4258">
        <w:t xml:space="preserve">Mokėtinų sumų ir kitų įsipareigojimų dalyje parodomos po vienų metų mokėtinos sumos ir kiti ilgalaikiai įsipareigojimai ir per vienus metus mokėtinos sumos ir kiti trumpalaikiai įsipareigojimai, kurių pripažinimo ir apskaitos reikalavimus nustato 18-asis verslo apskaitos standartas „Finansinis turtas ir finansiniai įsipareigojimai“, 20-asis verslo apskaitos standartas „Nuoma, lizingas (finansinė nuoma) ir panauda“, 24-asis verslo apskaitos standartas „Pelno mokestis“ ir 31-asis verslo apskaitos standartas „Atlygis darbuotojui“.  </w:t>
      </w:r>
    </w:p>
    <w:p w:rsidR="001C6587" w:rsidRPr="005B4258" w:rsidRDefault="001C6587" w:rsidP="00586DA0">
      <w:pPr>
        <w:spacing w:line="276" w:lineRule="auto"/>
        <w:ind w:firstLine="851"/>
        <w:jc w:val="both"/>
      </w:pPr>
      <w:r w:rsidRPr="005B4258">
        <w:t>Po vienų metų mokėtinos sumos – skolos, kurias reikės sumokėti per ilgesnį kaip 12 mėnesių laikotarpį nuo paskutinės ataskaitinio laikotarpio dienos. Po vienų metų mokėtinų sumų ir kitų ilgalaikių įsipareigojimų straipsnyje parodomos įmonės skolos kredito įstaigoms, tiekėjams</w:t>
      </w:r>
      <w:r w:rsidR="003358B0" w:rsidRPr="005B4258">
        <w:t>.</w:t>
      </w:r>
      <w:r w:rsidRPr="005B4258">
        <w:t xml:space="preserve">  </w:t>
      </w:r>
    </w:p>
    <w:p w:rsidR="0038768D" w:rsidRPr="005B4258" w:rsidRDefault="001C6587" w:rsidP="00586DA0">
      <w:pPr>
        <w:spacing w:line="276" w:lineRule="auto"/>
        <w:ind w:firstLine="851"/>
        <w:jc w:val="both"/>
      </w:pPr>
      <w:r w:rsidRPr="005B4258">
        <w:t>Per vienerius metus mokėtinos sumos ir kiti t</w:t>
      </w:r>
      <w:r w:rsidR="0038768D" w:rsidRPr="005B4258">
        <w:t>rumpalaikiai įsipareigojimai tokie, kurie turi būti įvykdyti per vieną bendrovės įprastinės veiklos ciklą arba per vienus metus nuo balanso sudarymo datos. Bendrovės trumpalaikiai įsipareigojimai yra:</w:t>
      </w:r>
    </w:p>
    <w:p w:rsidR="0038768D" w:rsidRPr="005B4258" w:rsidRDefault="0038768D" w:rsidP="005315EE">
      <w:pPr>
        <w:numPr>
          <w:ilvl w:val="0"/>
          <w:numId w:val="11"/>
        </w:numPr>
        <w:spacing w:line="276" w:lineRule="auto"/>
        <w:ind w:left="0" w:firstLine="851"/>
        <w:jc w:val="both"/>
      </w:pPr>
      <w:r w:rsidRPr="005B4258">
        <w:t>Skolos tiekėjams</w:t>
      </w:r>
      <w:r w:rsidR="002E5AAD">
        <w:t>;</w:t>
      </w:r>
    </w:p>
    <w:p w:rsidR="0038768D" w:rsidRPr="005B4258" w:rsidRDefault="0038768D" w:rsidP="005315EE">
      <w:pPr>
        <w:numPr>
          <w:ilvl w:val="0"/>
          <w:numId w:val="11"/>
        </w:numPr>
        <w:spacing w:line="276" w:lineRule="auto"/>
        <w:ind w:left="0" w:firstLine="851"/>
        <w:jc w:val="both"/>
      </w:pPr>
      <w:r w:rsidRPr="005B4258">
        <w:t>Mokesčiai;</w:t>
      </w:r>
    </w:p>
    <w:p w:rsidR="0038768D" w:rsidRPr="005B4258" w:rsidRDefault="0038768D" w:rsidP="005315EE">
      <w:pPr>
        <w:numPr>
          <w:ilvl w:val="0"/>
          <w:numId w:val="11"/>
        </w:numPr>
        <w:spacing w:line="276" w:lineRule="auto"/>
        <w:ind w:left="0" w:firstLine="851"/>
        <w:jc w:val="both"/>
      </w:pPr>
      <w:r w:rsidRPr="005B4258">
        <w:t>Atlyginimai ir su jais susiję mokesčiai;</w:t>
      </w:r>
    </w:p>
    <w:p w:rsidR="001C6587" w:rsidRPr="005B4258" w:rsidRDefault="001C6587" w:rsidP="005315EE">
      <w:pPr>
        <w:numPr>
          <w:ilvl w:val="0"/>
          <w:numId w:val="11"/>
        </w:numPr>
        <w:spacing w:line="276" w:lineRule="auto"/>
        <w:ind w:left="0" w:firstLine="851"/>
        <w:jc w:val="both"/>
      </w:pPr>
      <w:r w:rsidRPr="005B4258">
        <w:t>Skolos bankui;</w:t>
      </w:r>
    </w:p>
    <w:p w:rsidR="006366B0" w:rsidRPr="005B4258" w:rsidRDefault="006366B0" w:rsidP="005315EE">
      <w:pPr>
        <w:numPr>
          <w:ilvl w:val="0"/>
          <w:numId w:val="11"/>
        </w:numPr>
        <w:spacing w:line="276" w:lineRule="auto"/>
        <w:ind w:left="0" w:firstLine="851"/>
        <w:jc w:val="both"/>
      </w:pPr>
      <w:r w:rsidRPr="005B4258">
        <w:t>Akcininkų įnašai įstatinio kapitalo didinimui</w:t>
      </w:r>
      <w:r w:rsidR="0099715B">
        <w:t>.</w:t>
      </w:r>
    </w:p>
    <w:p w:rsidR="003358B0" w:rsidRPr="005B4258" w:rsidRDefault="003358B0" w:rsidP="00586DA0">
      <w:pPr>
        <w:spacing w:line="276" w:lineRule="auto"/>
        <w:ind w:firstLine="851"/>
        <w:jc w:val="both"/>
        <w:rPr>
          <w:b/>
        </w:rPr>
      </w:pPr>
    </w:p>
    <w:p w:rsidR="003358B0" w:rsidRPr="00482525" w:rsidRDefault="003358B0" w:rsidP="00517A82">
      <w:pPr>
        <w:spacing w:line="276" w:lineRule="auto"/>
        <w:ind w:firstLine="851"/>
        <w:jc w:val="both"/>
        <w:rPr>
          <w:b/>
          <w:sz w:val="22"/>
          <w:szCs w:val="22"/>
        </w:rPr>
      </w:pPr>
      <w:r>
        <w:rPr>
          <w:b/>
          <w:sz w:val="22"/>
          <w:szCs w:val="22"/>
        </w:rPr>
        <w:t>2.</w:t>
      </w:r>
      <w:r w:rsidR="0048379F">
        <w:rPr>
          <w:b/>
          <w:sz w:val="22"/>
          <w:szCs w:val="22"/>
        </w:rPr>
        <w:t>9</w:t>
      </w:r>
      <w:r>
        <w:rPr>
          <w:b/>
          <w:sz w:val="22"/>
          <w:szCs w:val="22"/>
        </w:rPr>
        <w:t xml:space="preserve"> </w:t>
      </w:r>
      <w:r w:rsidRPr="000159D5">
        <w:rPr>
          <w:b/>
          <w:sz w:val="22"/>
          <w:szCs w:val="22"/>
        </w:rPr>
        <w:t xml:space="preserve">PAJAMŲ IR SĄNAUDŲ PRIPAŽINIMO POLITIKA </w:t>
      </w:r>
    </w:p>
    <w:p w:rsidR="003358B0" w:rsidRPr="00E40E50" w:rsidRDefault="003358B0" w:rsidP="00517A82">
      <w:pPr>
        <w:spacing w:line="276" w:lineRule="auto"/>
        <w:ind w:firstLine="851"/>
        <w:jc w:val="both"/>
        <w:rPr>
          <w:b/>
        </w:rPr>
      </w:pPr>
      <w:r w:rsidRPr="00E40E50">
        <w:rPr>
          <w:b/>
        </w:rPr>
        <w:t xml:space="preserve">Pajamų pripažinimas ir tipinės veiklos pajamos </w:t>
      </w:r>
    </w:p>
    <w:p w:rsidR="003358B0" w:rsidRPr="00C945B2" w:rsidRDefault="003358B0" w:rsidP="00517A82">
      <w:pPr>
        <w:tabs>
          <w:tab w:val="right" w:leader="underscore" w:pos="8505"/>
        </w:tabs>
        <w:spacing w:line="276" w:lineRule="auto"/>
        <w:ind w:firstLine="851"/>
        <w:jc w:val="both"/>
        <w:rPr>
          <w:b/>
          <w:caps/>
        </w:rPr>
      </w:pPr>
      <w:r w:rsidRPr="00E40E50">
        <w:t xml:space="preserve">Pajamos apskaitoje pripažįstamos vadovaujantis, </w:t>
      </w:r>
      <w:r>
        <w:t xml:space="preserve">10-uoju VAS,  </w:t>
      </w:r>
      <w:r w:rsidRPr="00E40E50">
        <w:t xml:space="preserve">kaupimo principu, t.y. apskaitoje registruojamos tada, kai jos uždirbamos, neatsižvelgiant į pinigų gavimą. </w:t>
      </w:r>
      <w:r>
        <w:t xml:space="preserve"> Pajamos įvertinamos tikrąja verte, suteikus paslaugą.</w:t>
      </w:r>
    </w:p>
    <w:p w:rsidR="003358B0" w:rsidRPr="00E40E50" w:rsidRDefault="003358B0" w:rsidP="00517A82">
      <w:pPr>
        <w:spacing w:line="276" w:lineRule="auto"/>
        <w:ind w:firstLine="851"/>
        <w:jc w:val="both"/>
        <w:rPr>
          <w:b/>
        </w:rPr>
      </w:pPr>
      <w:r w:rsidRPr="00E40E50">
        <w:rPr>
          <w:b/>
        </w:rPr>
        <w:t xml:space="preserve">Sąnaudų pripažinimas ir tipinės veiklos sąnaudos </w:t>
      </w:r>
    </w:p>
    <w:p w:rsidR="003358B0" w:rsidRDefault="003358B0" w:rsidP="00517A82">
      <w:pPr>
        <w:spacing w:line="276" w:lineRule="auto"/>
        <w:ind w:firstLine="851"/>
        <w:jc w:val="both"/>
      </w:pPr>
      <w:r w:rsidRPr="00E40E50">
        <w:t>Sąnaudo</w:t>
      </w:r>
      <w:r w:rsidRPr="00E40E50">
        <w:rPr>
          <w:b/>
        </w:rPr>
        <w:t xml:space="preserve">s </w:t>
      </w:r>
      <w:r w:rsidRPr="00E40E50">
        <w:t>apskaitoje pripaž</w:t>
      </w:r>
      <w:r>
        <w:t>į</w:t>
      </w:r>
      <w:r w:rsidRPr="00E40E50">
        <w:t>stamos vadovaujantis</w:t>
      </w:r>
      <w:r>
        <w:t xml:space="preserve"> 11-uoju VAS</w:t>
      </w:r>
      <w:r w:rsidRPr="00E40E50">
        <w:t xml:space="preserve">, kaupimo ir palyginimo principais tam ataskaitiniam laikotarpiui, kai jos patiriamos, neatsižvelgiant į pinigų išleidimo momentą. </w:t>
      </w:r>
    </w:p>
    <w:p w:rsidR="00E67B8B" w:rsidRDefault="00E67B8B" w:rsidP="00517A82">
      <w:pPr>
        <w:spacing w:line="276" w:lineRule="auto"/>
        <w:ind w:firstLine="851"/>
        <w:jc w:val="both"/>
        <w:rPr>
          <w:b/>
          <w:sz w:val="22"/>
          <w:szCs w:val="22"/>
        </w:rPr>
      </w:pPr>
    </w:p>
    <w:p w:rsidR="008B11C6" w:rsidRPr="00E67B8B" w:rsidRDefault="003358B0" w:rsidP="00517A82">
      <w:pPr>
        <w:spacing w:line="276" w:lineRule="auto"/>
        <w:ind w:firstLine="851"/>
        <w:jc w:val="both"/>
      </w:pPr>
      <w:r>
        <w:rPr>
          <w:b/>
          <w:sz w:val="22"/>
          <w:szCs w:val="22"/>
        </w:rPr>
        <w:t>2.</w:t>
      </w:r>
      <w:r w:rsidR="0048379F">
        <w:rPr>
          <w:b/>
          <w:sz w:val="22"/>
          <w:szCs w:val="22"/>
        </w:rPr>
        <w:t>10</w:t>
      </w:r>
      <w:r>
        <w:rPr>
          <w:b/>
          <w:sz w:val="22"/>
          <w:szCs w:val="22"/>
        </w:rPr>
        <w:t xml:space="preserve"> </w:t>
      </w:r>
      <w:r w:rsidR="000159D5" w:rsidRPr="00E67B8B">
        <w:rPr>
          <w:b/>
          <w:sz w:val="22"/>
          <w:szCs w:val="22"/>
        </w:rPr>
        <w:t xml:space="preserve">MOKESČIAI </w:t>
      </w:r>
    </w:p>
    <w:p w:rsidR="008B11C6" w:rsidRPr="00E40E50" w:rsidRDefault="008B11C6" w:rsidP="00517A82">
      <w:pPr>
        <w:spacing w:line="276" w:lineRule="auto"/>
        <w:ind w:firstLine="851"/>
        <w:jc w:val="both"/>
      </w:pPr>
      <w:r w:rsidRPr="00E40E50">
        <w:t>Apskaitoje mokesčiai apskaičiuojami, deklaruojami</w:t>
      </w:r>
      <w:r w:rsidR="00EC5D48" w:rsidRPr="00E40E50">
        <w:t>, mokestinė atskaitomybė sudaroma nepažeidžiant mokesčius reglamentuojančių įstatymų ir kitų norminių aktų reikalavimų.</w:t>
      </w:r>
      <w:r w:rsidR="00E37C70">
        <w:t xml:space="preserve"> Bendrovė</w:t>
      </w:r>
      <w:r w:rsidR="00EC5D48" w:rsidRPr="00E40E50">
        <w:t xml:space="preserve"> apskaičiuoja ir deklaruoja šiuos mokesčius:</w:t>
      </w:r>
    </w:p>
    <w:p w:rsidR="00EC5D48" w:rsidRPr="00E40E50" w:rsidRDefault="00EC5D48" w:rsidP="005315EE">
      <w:pPr>
        <w:numPr>
          <w:ilvl w:val="0"/>
          <w:numId w:val="2"/>
        </w:numPr>
        <w:spacing w:line="276" w:lineRule="auto"/>
        <w:ind w:left="0" w:firstLine="851"/>
        <w:jc w:val="both"/>
      </w:pPr>
      <w:r w:rsidRPr="00E40E50">
        <w:t>Gyventojų pajamų mokestis apskaičiuojamas ir deklaruojamas vadovaujantis Lietuvos Respublikos gyventojų pajamų mokesčio įstatymu.</w:t>
      </w:r>
    </w:p>
    <w:p w:rsidR="00EC5D48" w:rsidRPr="00E40E50" w:rsidRDefault="00EC5D48" w:rsidP="005315EE">
      <w:pPr>
        <w:numPr>
          <w:ilvl w:val="0"/>
          <w:numId w:val="2"/>
        </w:numPr>
        <w:spacing w:line="276" w:lineRule="auto"/>
        <w:ind w:left="0" w:firstLine="851"/>
        <w:jc w:val="both"/>
      </w:pPr>
      <w:r w:rsidRPr="00E40E50">
        <w:t>Valstybinio socialinio draudimo įmokos apskaičiuojamos ir deklaruojamos vadovaujantis</w:t>
      </w:r>
      <w:r w:rsidR="005D2033">
        <w:t>,</w:t>
      </w:r>
      <w:r w:rsidRPr="00E40E50">
        <w:t xml:space="preserve"> Lietuvos Respublikos valstybinio socialinio draudimo įstatymu.</w:t>
      </w:r>
    </w:p>
    <w:p w:rsidR="00EC5D48" w:rsidRPr="00E40E50" w:rsidRDefault="00E37C70" w:rsidP="005315EE">
      <w:pPr>
        <w:numPr>
          <w:ilvl w:val="0"/>
          <w:numId w:val="2"/>
        </w:numPr>
        <w:spacing w:line="276" w:lineRule="auto"/>
        <w:ind w:left="0" w:firstLine="851"/>
        <w:jc w:val="both"/>
      </w:pPr>
      <w:r>
        <w:t>Pridėtinės vertės mokesti</w:t>
      </w:r>
      <w:r w:rsidR="005D2033">
        <w:t>s</w:t>
      </w:r>
      <w:r w:rsidR="00EC5D48" w:rsidRPr="00E40E50">
        <w:t xml:space="preserve"> apskaičiuojamas ir deklaruojamas vadovaujantis</w:t>
      </w:r>
      <w:r w:rsidR="005D2033">
        <w:t>,</w:t>
      </w:r>
      <w:r w:rsidR="00EC5D48" w:rsidRPr="00E40E50">
        <w:t xml:space="preserve"> Lietuvos Respublikos pridėtinės vertės mokesčio įstatymu.</w:t>
      </w:r>
    </w:p>
    <w:p w:rsidR="005D2033" w:rsidRPr="00E40E50" w:rsidRDefault="005D2033" w:rsidP="005315EE">
      <w:pPr>
        <w:numPr>
          <w:ilvl w:val="0"/>
          <w:numId w:val="2"/>
        </w:numPr>
        <w:spacing w:line="276" w:lineRule="auto"/>
        <w:ind w:left="0" w:firstLine="851"/>
        <w:jc w:val="both"/>
      </w:pPr>
      <w:r>
        <w:t>Pelno mokestis</w:t>
      </w:r>
      <w:r w:rsidRPr="00E40E50">
        <w:t xml:space="preserve"> apskaičiuojamas ir deklaruojamas vadovaujantis</w:t>
      </w:r>
      <w:r>
        <w:t>,</w:t>
      </w:r>
      <w:r w:rsidRPr="00E40E50">
        <w:t xml:space="preserve"> Lietuvos Respublikos </w:t>
      </w:r>
      <w:r>
        <w:t>pelno</w:t>
      </w:r>
      <w:r w:rsidRPr="00E40E50">
        <w:t xml:space="preserve"> mokesčio įstatymu.</w:t>
      </w:r>
    </w:p>
    <w:p w:rsidR="00EC5D48" w:rsidRPr="00E40E50" w:rsidRDefault="005D2033" w:rsidP="005315EE">
      <w:pPr>
        <w:numPr>
          <w:ilvl w:val="0"/>
          <w:numId w:val="2"/>
        </w:numPr>
        <w:spacing w:line="276" w:lineRule="auto"/>
        <w:ind w:left="0" w:firstLine="851"/>
        <w:jc w:val="both"/>
      </w:pPr>
      <w:r>
        <w:t xml:space="preserve">Mokestis už aplinkos teršimą apskaičiuojamas ir deklaruojamas, vadovaujantis </w:t>
      </w:r>
      <w:bookmarkStart w:id="4" w:name="_Hlk507083498"/>
      <w:r>
        <w:t>Lietuvos Respublikos mokesčio už aplinkos teršimą įstatymu.</w:t>
      </w:r>
    </w:p>
    <w:bookmarkEnd w:id="4"/>
    <w:p w:rsidR="002B47AD" w:rsidRDefault="005D2033" w:rsidP="005315EE">
      <w:pPr>
        <w:numPr>
          <w:ilvl w:val="0"/>
          <w:numId w:val="2"/>
        </w:numPr>
        <w:spacing w:line="276" w:lineRule="auto"/>
        <w:ind w:left="0" w:firstLine="851"/>
        <w:jc w:val="both"/>
      </w:pPr>
      <w:r>
        <w:t>M</w:t>
      </w:r>
      <w:r w:rsidR="00F23575" w:rsidRPr="00E40E50">
        <w:t>okestis</w:t>
      </w:r>
      <w:r>
        <w:t xml:space="preserve"> už valstybinius gamtos išteklius apskaičiuojamas ir deklaruojamas, vadovaujantis Lietuvos Respublikos mokesčio už valstybinius gamtos išteklius  įstatymu.</w:t>
      </w:r>
    </w:p>
    <w:p w:rsidR="00D86F90" w:rsidRDefault="00D86F90" w:rsidP="00517A82">
      <w:pPr>
        <w:spacing w:line="276" w:lineRule="auto"/>
        <w:ind w:firstLine="851"/>
        <w:jc w:val="both"/>
        <w:rPr>
          <w:bCs/>
        </w:rPr>
      </w:pPr>
    </w:p>
    <w:p w:rsidR="00565AD3" w:rsidRPr="001C7F10" w:rsidRDefault="001C7F10" w:rsidP="001C7F10">
      <w:pPr>
        <w:spacing w:line="276" w:lineRule="auto"/>
        <w:ind w:firstLine="851"/>
        <w:rPr>
          <w:b/>
        </w:rPr>
      </w:pPr>
      <w:r w:rsidRPr="001C7F10">
        <w:rPr>
          <w:b/>
        </w:rPr>
        <w:t>3</w:t>
      </w:r>
      <w:r w:rsidR="00D86F90" w:rsidRPr="001C7F10">
        <w:rPr>
          <w:b/>
        </w:rPr>
        <w:t xml:space="preserve">. </w:t>
      </w:r>
      <w:r w:rsidR="00D42671" w:rsidRPr="001C7F10">
        <w:rPr>
          <w:b/>
        </w:rPr>
        <w:t>PASTABOS</w:t>
      </w:r>
    </w:p>
    <w:p w:rsidR="00F538FE" w:rsidRDefault="001C7F10" w:rsidP="00517A82">
      <w:pPr>
        <w:pStyle w:val="Pagrindiniotekstotrauka2"/>
        <w:spacing w:line="276" w:lineRule="auto"/>
        <w:ind w:left="0" w:firstLine="851"/>
        <w:jc w:val="both"/>
        <w:rPr>
          <w:b/>
          <w:bCs/>
        </w:rPr>
      </w:pPr>
      <w:r>
        <w:rPr>
          <w:b/>
        </w:rPr>
        <w:t>3</w:t>
      </w:r>
      <w:r w:rsidR="00EB55A2">
        <w:rPr>
          <w:b/>
        </w:rPr>
        <w:t>.</w:t>
      </w:r>
      <w:r w:rsidR="003D0AFE" w:rsidRPr="00BF238E">
        <w:rPr>
          <w:b/>
        </w:rPr>
        <w:t xml:space="preserve">1 pastaba. </w:t>
      </w:r>
      <w:r w:rsidR="003D0AFE" w:rsidRPr="00BF238E">
        <w:rPr>
          <w:b/>
          <w:bCs/>
        </w:rPr>
        <w:t xml:space="preserve">Nematerialusis turtas </w:t>
      </w:r>
    </w:p>
    <w:p w:rsidR="00E25D3C" w:rsidRPr="00D20E73" w:rsidRDefault="00E25D3C" w:rsidP="00517A82">
      <w:pPr>
        <w:spacing w:line="276" w:lineRule="auto"/>
        <w:ind w:firstLine="851"/>
        <w:jc w:val="both"/>
      </w:pPr>
      <w:r w:rsidRPr="00D20E73">
        <w:t xml:space="preserve">Ilgalaikio </w:t>
      </w:r>
      <w:r>
        <w:t>ne</w:t>
      </w:r>
      <w:r w:rsidRPr="00D20E73">
        <w:t>materialiojo turto būklė balanse pateikiama likutine vert</w:t>
      </w:r>
      <w:r w:rsidR="00160F13">
        <w:t>e</w:t>
      </w:r>
      <w:r w:rsidRPr="00D20E73">
        <w:t xml:space="preserve"> pagal svarbiausias šio turto grupes, įvertinus įsigijimą, pardavimą, nusidėvėjimą ir nurašymą</w:t>
      </w:r>
      <w:r w:rsidR="00160F13">
        <w:t xml:space="preserve"> (</w:t>
      </w:r>
      <w:r w:rsidR="00667546">
        <w:t>5</w:t>
      </w:r>
      <w:r w:rsidR="00160F13">
        <w:t> lentelė)</w:t>
      </w:r>
      <w:r w:rsidRPr="00D20E73">
        <w:t>.</w:t>
      </w:r>
    </w:p>
    <w:p w:rsidR="000159D5" w:rsidRDefault="00667546" w:rsidP="00A146FD">
      <w:pPr>
        <w:spacing w:line="276" w:lineRule="auto"/>
        <w:ind w:firstLine="851"/>
        <w:jc w:val="right"/>
      </w:pPr>
      <w:r>
        <w:t>5</w:t>
      </w:r>
      <w:r w:rsidR="00A146FD">
        <w:t xml:space="preserve"> lentelė</w:t>
      </w:r>
    </w:p>
    <w:p w:rsidR="00160F13" w:rsidRPr="00160F13" w:rsidRDefault="00160F13" w:rsidP="00A146FD">
      <w:pPr>
        <w:spacing w:line="276" w:lineRule="auto"/>
        <w:ind w:firstLine="851"/>
        <w:jc w:val="right"/>
        <w:rPr>
          <w:sz w:val="20"/>
          <w:szCs w:val="20"/>
        </w:rPr>
      </w:pPr>
      <w:r w:rsidRPr="00160F13">
        <w:rPr>
          <w:sz w:val="20"/>
          <w:szCs w:val="20"/>
        </w:rPr>
        <w:t>Eurais</w:t>
      </w:r>
    </w:p>
    <w:tbl>
      <w:tblPr>
        <w:tblW w:w="9210" w:type="dxa"/>
        <w:tblInd w:w="112" w:type="dxa"/>
        <w:tblLayout w:type="fixed"/>
        <w:tblLook w:val="04A0" w:firstRow="1" w:lastRow="0" w:firstColumn="1" w:lastColumn="0" w:noHBand="0" w:noVBand="1"/>
      </w:tblPr>
      <w:tblGrid>
        <w:gridCol w:w="2973"/>
        <w:gridCol w:w="992"/>
        <w:gridCol w:w="851"/>
        <w:gridCol w:w="992"/>
        <w:gridCol w:w="1134"/>
        <w:gridCol w:w="1134"/>
        <w:gridCol w:w="1134"/>
      </w:tblGrid>
      <w:tr w:rsidR="00C01E00" w:rsidTr="00995F93">
        <w:trPr>
          <w:trHeight w:val="916"/>
        </w:trPr>
        <w:tc>
          <w:tcPr>
            <w:tcW w:w="2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D3C" w:rsidRDefault="00E25D3C">
            <w:pPr>
              <w:jc w:val="center"/>
              <w:rPr>
                <w:b/>
                <w:bCs/>
                <w:color w:val="000000"/>
                <w:sz w:val="22"/>
                <w:szCs w:val="22"/>
                <w:lang w:eastAsia="lt-LT"/>
              </w:rPr>
            </w:pPr>
            <w:r>
              <w:rPr>
                <w:b/>
                <w:bCs/>
                <w:color w:val="000000"/>
                <w:sz w:val="22"/>
                <w:szCs w:val="22"/>
              </w:rPr>
              <w:t>Rodikliai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pPr>
              <w:jc w:val="center"/>
              <w:rPr>
                <w:color w:val="000000"/>
                <w:sz w:val="20"/>
                <w:szCs w:val="20"/>
              </w:rPr>
            </w:pPr>
            <w:r>
              <w:rPr>
                <w:color w:val="000000"/>
                <w:sz w:val="20"/>
                <w:szCs w:val="20"/>
              </w:rPr>
              <w:t>Plėtros darbai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rsidP="00757FAA">
            <w:pPr>
              <w:jc w:val="center"/>
              <w:rPr>
                <w:color w:val="000000"/>
                <w:sz w:val="20"/>
                <w:szCs w:val="20"/>
              </w:rPr>
            </w:pPr>
            <w:r>
              <w:rPr>
                <w:color w:val="000000"/>
                <w:sz w:val="20"/>
                <w:szCs w:val="20"/>
              </w:rPr>
              <w:t>Prestižas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pPr>
              <w:jc w:val="center"/>
              <w:rPr>
                <w:color w:val="000000"/>
                <w:sz w:val="20"/>
                <w:szCs w:val="20"/>
              </w:rPr>
            </w:pPr>
            <w:r>
              <w:rPr>
                <w:color w:val="000000"/>
                <w:sz w:val="20"/>
                <w:szCs w:val="20"/>
              </w:rPr>
              <w:t>Patentai, licencijos ir pan.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pPr>
              <w:jc w:val="center"/>
              <w:rPr>
                <w:color w:val="000000"/>
                <w:sz w:val="20"/>
                <w:szCs w:val="20"/>
              </w:rPr>
            </w:pPr>
            <w:r>
              <w:rPr>
                <w:color w:val="000000"/>
                <w:sz w:val="20"/>
                <w:szCs w:val="20"/>
              </w:rPr>
              <w:t>Programinė įranga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rsidP="00522C4F">
            <w:pPr>
              <w:jc w:val="center"/>
              <w:rPr>
                <w:color w:val="000000"/>
                <w:sz w:val="20"/>
                <w:szCs w:val="20"/>
              </w:rPr>
            </w:pPr>
            <w:r>
              <w:rPr>
                <w:color w:val="000000"/>
                <w:sz w:val="20"/>
                <w:szCs w:val="20"/>
              </w:rPr>
              <w:t>Kitas nematerialusis turtas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rsidP="00160F13">
            <w:pPr>
              <w:jc w:val="center"/>
              <w:rPr>
                <w:color w:val="000000"/>
                <w:sz w:val="22"/>
                <w:szCs w:val="22"/>
              </w:rPr>
            </w:pPr>
            <w:r>
              <w:rPr>
                <w:color w:val="000000"/>
                <w:sz w:val="22"/>
                <w:szCs w:val="22"/>
              </w:rPr>
              <w:t>Iš viso</w:t>
            </w:r>
            <w:r w:rsidR="00160F13">
              <w:rPr>
                <w:color w:val="000000"/>
                <w:sz w:val="22"/>
                <w:szCs w:val="22"/>
              </w:rPr>
              <w:t xml:space="preserve"> </w:t>
            </w:r>
          </w:p>
        </w:tc>
      </w:tr>
      <w:tr w:rsidR="00C01E00" w:rsidTr="002D4E06">
        <w:trPr>
          <w:trHeight w:val="47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Likutinė vertė praėjusių finansinių metų pabaigoje</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2 829</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2 829</w:t>
            </w:r>
          </w:p>
        </w:tc>
      </w:tr>
      <w:tr w:rsidR="00C01E00" w:rsidTr="002D4E06">
        <w:trPr>
          <w:trHeight w:val="481"/>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sz w:val="20"/>
                <w:szCs w:val="20"/>
              </w:rPr>
            </w:pPr>
            <w:r>
              <w:rPr>
                <w:b/>
                <w:bCs/>
                <w:sz w:val="20"/>
                <w:szCs w:val="20"/>
              </w:rPr>
              <w:t>a) Ilgalaikis nematerialusis turtas įsigijimo savikaina</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40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Praėjusių finansinių metų pabaigoje</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1</w:t>
            </w:r>
            <w:r w:rsidR="00365535">
              <w:rPr>
                <w:color w:val="000000"/>
                <w:sz w:val="20"/>
                <w:szCs w:val="20"/>
              </w:rPr>
              <w:t>9 953</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tcPr>
          <w:p w:rsidR="00E25D3C" w:rsidRPr="00D926E7" w:rsidRDefault="00365535">
            <w:pPr>
              <w:jc w:val="center"/>
              <w:rPr>
                <w:color w:val="000000"/>
                <w:sz w:val="20"/>
                <w:szCs w:val="20"/>
              </w:rPr>
            </w:pPr>
            <w:r>
              <w:rPr>
                <w:color w:val="000000"/>
                <w:sz w:val="20"/>
                <w:szCs w:val="20"/>
              </w:rPr>
              <w:t>19 953</w:t>
            </w:r>
          </w:p>
        </w:tc>
      </w:tr>
      <w:tr w:rsidR="00C01E00" w:rsidTr="002D4E06">
        <w:trPr>
          <w:trHeight w:val="40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Finansinių metų pokyčiai:</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tcPr>
          <w:p w:rsidR="00E25D3C" w:rsidRPr="00D926E7" w:rsidRDefault="00E25D3C">
            <w:pPr>
              <w:jc w:val="center"/>
              <w:rPr>
                <w:color w:val="000000"/>
                <w:sz w:val="20"/>
                <w:szCs w:val="20"/>
              </w:rPr>
            </w:pPr>
          </w:p>
        </w:tc>
      </w:tr>
      <w:tr w:rsidR="00C01E00" w:rsidTr="002D4E06">
        <w:trPr>
          <w:trHeight w:val="36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-turto įsigijimas</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tcPr>
          <w:p w:rsidR="00E25D3C" w:rsidRDefault="00E25D3C">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rsidR="00E25D3C" w:rsidRPr="00D926E7" w:rsidRDefault="00E25D3C">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p>
        </w:tc>
      </w:tr>
      <w:tr w:rsidR="00C01E00" w:rsidTr="002D4E06">
        <w:trPr>
          <w:trHeight w:val="36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xml:space="preserve"> kitiems asmenims perleistas ir nurašytas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6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-perrašymai iš vieno straipsnio į kitą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45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Finansinių metų pabaigoje</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19 953</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19 953</w:t>
            </w:r>
          </w:p>
        </w:tc>
      </w:tr>
      <w:tr w:rsidR="00C01E00" w:rsidTr="002D4E06">
        <w:trPr>
          <w:trHeight w:val="397"/>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b) Amortizacija</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6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Praėjusių finansinių metų pabaigoje</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rsidP="00365535">
            <w:pP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17 123</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17 123</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Finansinių metų pokyčiai</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75"/>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finansinių metų amortizacija</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1 574</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1 574</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nurašyto turto nusidėvėjimas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555"/>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kitiems asmenims perleisto ir nurašyto turto amortizacija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40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perrašymai iš vieno straipsnio į kitą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435"/>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Finansinių metų pabaigoje</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18 697</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18 697</w:t>
            </w:r>
          </w:p>
        </w:tc>
      </w:tr>
      <w:tr w:rsidR="00C01E00" w:rsidTr="002D4E06">
        <w:trPr>
          <w:trHeight w:val="33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c) Vertės sumažėjimas</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42"/>
        </w:trPr>
        <w:tc>
          <w:tcPr>
            <w:tcW w:w="2973" w:type="dxa"/>
            <w:tcBorders>
              <w:top w:val="single" w:sz="4" w:space="0" w:color="auto"/>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Praėjusių finansinių metų pabaigoje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Finansinių metų pokyčiai:</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finansinių metų vertės sumažėjimas</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atstatantys įrašai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-kitiems asmenims perleisto ir nurašyto turto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42"/>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color w:val="000000"/>
                <w:sz w:val="20"/>
                <w:szCs w:val="20"/>
              </w:rPr>
            </w:pPr>
            <w:r>
              <w:rPr>
                <w:color w:val="000000"/>
                <w:sz w:val="20"/>
                <w:szCs w:val="20"/>
              </w:rPr>
              <w:t>- perrašymas iš vieno straipsnio į kitą+/(-)</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2D4E06">
        <w:trPr>
          <w:trHeight w:val="390"/>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Finansinių metų pabaigoje</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r>
      <w:tr w:rsidR="00C01E00" w:rsidTr="0013240A">
        <w:trPr>
          <w:trHeight w:val="496"/>
        </w:trPr>
        <w:tc>
          <w:tcPr>
            <w:tcW w:w="2973" w:type="dxa"/>
            <w:tcBorders>
              <w:top w:val="nil"/>
              <w:left w:val="single" w:sz="4" w:space="0" w:color="auto"/>
              <w:bottom w:val="single" w:sz="4" w:space="0" w:color="auto"/>
              <w:right w:val="single" w:sz="4" w:space="0" w:color="auto"/>
            </w:tcBorders>
            <w:shd w:val="clear" w:color="auto" w:fill="auto"/>
            <w:hideMark/>
          </w:tcPr>
          <w:p w:rsidR="00E25D3C" w:rsidRDefault="00E25D3C">
            <w:pPr>
              <w:rPr>
                <w:b/>
                <w:bCs/>
                <w:color w:val="000000"/>
                <w:sz w:val="20"/>
                <w:szCs w:val="20"/>
              </w:rPr>
            </w:pPr>
            <w:r>
              <w:rPr>
                <w:b/>
                <w:bCs/>
                <w:color w:val="000000"/>
                <w:sz w:val="20"/>
                <w:szCs w:val="20"/>
              </w:rPr>
              <w:t>d) Likutinė vertė finansinių metų pabaigoje ( a ) - ( b ) - ( c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E25D3C" w:rsidRDefault="00E25D3C">
            <w:pPr>
              <w:jc w:val="center"/>
              <w:rPr>
                <w:color w:val="000000"/>
                <w:sz w:val="22"/>
                <w:szCs w:val="22"/>
              </w:rPr>
            </w:pPr>
            <w:r>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1256</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E25D3C">
            <w:pPr>
              <w:jc w:val="center"/>
              <w:rPr>
                <w:color w:val="000000"/>
                <w:sz w:val="20"/>
                <w:szCs w:val="20"/>
              </w:rPr>
            </w:pPr>
            <w:r w:rsidRPr="00D926E7">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E25D3C" w:rsidRPr="00D926E7" w:rsidRDefault="00365535">
            <w:pPr>
              <w:jc w:val="center"/>
              <w:rPr>
                <w:color w:val="000000"/>
                <w:sz w:val="20"/>
                <w:szCs w:val="20"/>
              </w:rPr>
            </w:pPr>
            <w:r>
              <w:rPr>
                <w:color w:val="000000"/>
                <w:sz w:val="20"/>
                <w:szCs w:val="20"/>
              </w:rPr>
              <w:t>1256</w:t>
            </w:r>
          </w:p>
        </w:tc>
      </w:tr>
    </w:tbl>
    <w:p w:rsidR="00E25D3C" w:rsidRDefault="00E25D3C" w:rsidP="00E25D3C">
      <w:pPr>
        <w:spacing w:line="276" w:lineRule="auto"/>
        <w:jc w:val="both"/>
      </w:pPr>
    </w:p>
    <w:p w:rsidR="0048379F" w:rsidRDefault="0048379F" w:rsidP="00C01E00">
      <w:pPr>
        <w:spacing w:line="276" w:lineRule="auto"/>
        <w:ind w:left="851"/>
        <w:jc w:val="both"/>
        <w:rPr>
          <w:noProof/>
        </w:rPr>
      </w:pPr>
      <w:r>
        <w:t xml:space="preserve">Bendrovėje naudojamo nusidėvėjusio ilgalaikio nematerialaus  turto vertė </w:t>
      </w:r>
      <w:r w:rsidR="00365535">
        <w:rPr>
          <w:noProof/>
        </w:rPr>
        <w:t>13607</w:t>
      </w:r>
      <w:r w:rsidR="00190DFE">
        <w:rPr>
          <w:noProof/>
        </w:rPr>
        <w:t> </w:t>
      </w:r>
      <w:r>
        <w:rPr>
          <w:noProof/>
        </w:rPr>
        <w:t>Eur.</w:t>
      </w:r>
    </w:p>
    <w:p w:rsidR="00A146FD" w:rsidRDefault="0048379F" w:rsidP="00517A82">
      <w:pPr>
        <w:spacing w:line="276" w:lineRule="auto"/>
        <w:ind w:firstLine="851"/>
      </w:pPr>
      <w:r>
        <w:t xml:space="preserve">Pagal atskiras turto grupes naudojamas nusidėvėjęs turtas pateikiamas </w:t>
      </w:r>
      <w:r w:rsidR="00D61B3C">
        <w:t>6</w:t>
      </w:r>
      <w:r w:rsidR="00A146FD">
        <w:t xml:space="preserve"> </w:t>
      </w:r>
      <w:r>
        <w:t>lentelėje</w:t>
      </w:r>
      <w:r w:rsidR="00A146FD">
        <w:t>.</w:t>
      </w:r>
    </w:p>
    <w:p w:rsidR="0048379F" w:rsidRDefault="00D61B3C" w:rsidP="00A146FD">
      <w:pPr>
        <w:spacing w:line="276" w:lineRule="auto"/>
        <w:ind w:firstLine="851"/>
        <w:jc w:val="right"/>
      </w:pPr>
      <w:r>
        <w:t>6</w:t>
      </w:r>
      <w:r w:rsidR="00A146FD">
        <w:t xml:space="preserve"> lentelė</w:t>
      </w:r>
      <w:r w:rsidR="0048379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1375"/>
        <w:gridCol w:w="1531"/>
        <w:gridCol w:w="1619"/>
        <w:gridCol w:w="1464"/>
      </w:tblGrid>
      <w:tr w:rsidR="0048379F" w:rsidRPr="00B0446D" w:rsidTr="00757FAA">
        <w:trPr>
          <w:trHeight w:hRule="exact" w:val="557"/>
        </w:trPr>
        <w:tc>
          <w:tcPr>
            <w:tcW w:w="3298" w:type="dxa"/>
            <w:vMerge w:val="restart"/>
            <w:shd w:val="clear" w:color="auto" w:fill="auto"/>
            <w:vAlign w:val="center"/>
          </w:tcPr>
          <w:p w:rsidR="0048379F" w:rsidRPr="00757FAA" w:rsidRDefault="0048379F" w:rsidP="0097288C">
            <w:pPr>
              <w:jc w:val="center"/>
              <w:rPr>
                <w:sz w:val="22"/>
                <w:szCs w:val="22"/>
              </w:rPr>
            </w:pPr>
            <w:r w:rsidRPr="00757FAA">
              <w:rPr>
                <w:sz w:val="22"/>
                <w:szCs w:val="22"/>
              </w:rPr>
              <w:t>Turto grupės pavadinimas</w:t>
            </w:r>
          </w:p>
        </w:tc>
        <w:tc>
          <w:tcPr>
            <w:tcW w:w="2906" w:type="dxa"/>
            <w:gridSpan w:val="2"/>
            <w:shd w:val="clear" w:color="auto" w:fill="auto"/>
            <w:vAlign w:val="center"/>
          </w:tcPr>
          <w:p w:rsidR="0048379F" w:rsidRPr="00757FAA" w:rsidRDefault="0048379F" w:rsidP="0097288C">
            <w:pPr>
              <w:jc w:val="center"/>
              <w:rPr>
                <w:sz w:val="22"/>
                <w:szCs w:val="22"/>
              </w:rPr>
            </w:pPr>
            <w:r w:rsidRPr="00757FAA">
              <w:rPr>
                <w:color w:val="000000"/>
                <w:sz w:val="22"/>
                <w:szCs w:val="22"/>
              </w:rPr>
              <w:t>Ataskaitinis laikotarpis</w:t>
            </w:r>
          </w:p>
        </w:tc>
        <w:tc>
          <w:tcPr>
            <w:tcW w:w="3083" w:type="dxa"/>
            <w:gridSpan w:val="2"/>
            <w:shd w:val="clear" w:color="auto" w:fill="auto"/>
            <w:vAlign w:val="center"/>
          </w:tcPr>
          <w:p w:rsidR="0048379F" w:rsidRPr="00757FAA" w:rsidRDefault="0048379F" w:rsidP="0097288C">
            <w:pPr>
              <w:autoSpaceDE w:val="0"/>
              <w:autoSpaceDN w:val="0"/>
              <w:adjustRightInd w:val="0"/>
              <w:jc w:val="center"/>
              <w:rPr>
                <w:bCs/>
                <w:sz w:val="22"/>
                <w:szCs w:val="22"/>
              </w:rPr>
            </w:pPr>
            <w:r w:rsidRPr="00757FAA">
              <w:rPr>
                <w:bCs/>
                <w:sz w:val="22"/>
                <w:szCs w:val="22"/>
              </w:rPr>
              <w:t>Praėjęs ataskaitinis</w:t>
            </w:r>
          </w:p>
          <w:p w:rsidR="0048379F" w:rsidRPr="00757FAA" w:rsidRDefault="0048379F" w:rsidP="0097288C">
            <w:pPr>
              <w:jc w:val="center"/>
              <w:rPr>
                <w:sz w:val="22"/>
                <w:szCs w:val="22"/>
              </w:rPr>
            </w:pPr>
            <w:r w:rsidRPr="00757FAA">
              <w:rPr>
                <w:bCs/>
                <w:sz w:val="22"/>
                <w:szCs w:val="22"/>
              </w:rPr>
              <w:t>laikotarpis</w:t>
            </w:r>
          </w:p>
        </w:tc>
      </w:tr>
      <w:tr w:rsidR="0048379F" w:rsidRPr="00B0446D" w:rsidTr="0097288C">
        <w:trPr>
          <w:trHeight w:hRule="exact" w:val="653"/>
        </w:trPr>
        <w:tc>
          <w:tcPr>
            <w:tcW w:w="3298" w:type="dxa"/>
            <w:vMerge/>
            <w:shd w:val="clear" w:color="auto" w:fill="auto"/>
            <w:vAlign w:val="center"/>
          </w:tcPr>
          <w:p w:rsidR="0048379F" w:rsidRPr="00757FAA" w:rsidRDefault="0048379F" w:rsidP="0097288C">
            <w:pPr>
              <w:jc w:val="center"/>
              <w:rPr>
                <w:noProof/>
                <w:sz w:val="22"/>
                <w:szCs w:val="22"/>
              </w:rPr>
            </w:pPr>
          </w:p>
        </w:tc>
        <w:tc>
          <w:tcPr>
            <w:tcW w:w="1375" w:type="dxa"/>
            <w:shd w:val="clear" w:color="auto" w:fill="auto"/>
            <w:vAlign w:val="center"/>
          </w:tcPr>
          <w:p w:rsidR="0048379F" w:rsidRPr="00757FAA" w:rsidRDefault="0048379F" w:rsidP="0097288C">
            <w:pPr>
              <w:jc w:val="center"/>
              <w:rPr>
                <w:noProof/>
                <w:sz w:val="20"/>
                <w:szCs w:val="20"/>
              </w:rPr>
            </w:pPr>
            <w:r w:rsidRPr="00757FAA">
              <w:rPr>
                <w:noProof/>
                <w:sz w:val="20"/>
                <w:szCs w:val="20"/>
              </w:rPr>
              <w:t>Turto vienetų  skaičius</w:t>
            </w:r>
          </w:p>
        </w:tc>
        <w:tc>
          <w:tcPr>
            <w:tcW w:w="1531" w:type="dxa"/>
            <w:shd w:val="clear" w:color="auto" w:fill="auto"/>
            <w:vAlign w:val="center"/>
          </w:tcPr>
          <w:p w:rsidR="0048379F" w:rsidRPr="00757FAA" w:rsidRDefault="0048379F" w:rsidP="0097288C">
            <w:pPr>
              <w:jc w:val="center"/>
              <w:rPr>
                <w:noProof/>
                <w:sz w:val="20"/>
                <w:szCs w:val="20"/>
              </w:rPr>
            </w:pPr>
            <w:r w:rsidRPr="00757FAA">
              <w:rPr>
                <w:noProof/>
                <w:sz w:val="20"/>
                <w:szCs w:val="20"/>
              </w:rPr>
              <w:t>Įsigijimo savikaina, Eur</w:t>
            </w:r>
          </w:p>
        </w:tc>
        <w:tc>
          <w:tcPr>
            <w:tcW w:w="1619" w:type="dxa"/>
            <w:shd w:val="clear" w:color="auto" w:fill="auto"/>
            <w:vAlign w:val="center"/>
          </w:tcPr>
          <w:p w:rsidR="0048379F" w:rsidRPr="00757FAA" w:rsidRDefault="0048379F" w:rsidP="0097288C">
            <w:pPr>
              <w:jc w:val="center"/>
              <w:rPr>
                <w:noProof/>
                <w:sz w:val="20"/>
                <w:szCs w:val="20"/>
              </w:rPr>
            </w:pPr>
            <w:r w:rsidRPr="00757FAA">
              <w:rPr>
                <w:noProof/>
                <w:sz w:val="20"/>
                <w:szCs w:val="20"/>
              </w:rPr>
              <w:t>Turto vienetų  skaičius</w:t>
            </w:r>
          </w:p>
        </w:tc>
        <w:tc>
          <w:tcPr>
            <w:tcW w:w="1464" w:type="dxa"/>
            <w:shd w:val="clear" w:color="auto" w:fill="auto"/>
            <w:vAlign w:val="center"/>
          </w:tcPr>
          <w:p w:rsidR="0048379F" w:rsidRPr="00757FAA" w:rsidRDefault="0048379F" w:rsidP="0097288C">
            <w:pPr>
              <w:jc w:val="center"/>
              <w:rPr>
                <w:noProof/>
                <w:sz w:val="20"/>
                <w:szCs w:val="20"/>
              </w:rPr>
            </w:pPr>
            <w:r w:rsidRPr="00757FAA">
              <w:rPr>
                <w:noProof/>
                <w:sz w:val="20"/>
                <w:szCs w:val="20"/>
              </w:rPr>
              <w:t>Įsigijimo savikaina, Eur</w:t>
            </w:r>
          </w:p>
        </w:tc>
      </w:tr>
      <w:tr w:rsidR="0048379F" w:rsidRPr="00B0446D" w:rsidTr="00A146FD">
        <w:trPr>
          <w:trHeight w:hRule="exact" w:val="284"/>
        </w:trPr>
        <w:tc>
          <w:tcPr>
            <w:tcW w:w="3298" w:type="dxa"/>
            <w:shd w:val="clear" w:color="auto" w:fill="auto"/>
            <w:vAlign w:val="center"/>
          </w:tcPr>
          <w:p w:rsidR="0048379F" w:rsidRPr="00DD13EB" w:rsidRDefault="0048379F" w:rsidP="00C40258">
            <w:pPr>
              <w:spacing w:after="240" w:line="276" w:lineRule="auto"/>
              <w:rPr>
                <w:noProof/>
                <w:sz w:val="22"/>
                <w:szCs w:val="22"/>
              </w:rPr>
            </w:pPr>
            <w:r w:rsidRPr="00DD13EB">
              <w:rPr>
                <w:noProof/>
                <w:sz w:val="22"/>
                <w:szCs w:val="22"/>
              </w:rPr>
              <w:t xml:space="preserve">Programinė įranga </w:t>
            </w:r>
          </w:p>
        </w:tc>
        <w:tc>
          <w:tcPr>
            <w:tcW w:w="1375" w:type="dxa"/>
            <w:shd w:val="clear" w:color="auto" w:fill="auto"/>
            <w:vAlign w:val="center"/>
          </w:tcPr>
          <w:p w:rsidR="0048379F" w:rsidRPr="00DD13EB" w:rsidRDefault="00667546" w:rsidP="0048379F">
            <w:pPr>
              <w:spacing w:after="240" w:line="276" w:lineRule="auto"/>
              <w:jc w:val="center"/>
              <w:rPr>
                <w:noProof/>
                <w:sz w:val="22"/>
                <w:szCs w:val="22"/>
              </w:rPr>
            </w:pPr>
            <w:r w:rsidRPr="00DD13EB">
              <w:rPr>
                <w:noProof/>
                <w:sz w:val="22"/>
                <w:szCs w:val="22"/>
              </w:rPr>
              <w:t>20</w:t>
            </w:r>
          </w:p>
        </w:tc>
        <w:tc>
          <w:tcPr>
            <w:tcW w:w="1531" w:type="dxa"/>
            <w:shd w:val="clear" w:color="auto" w:fill="auto"/>
            <w:vAlign w:val="center"/>
          </w:tcPr>
          <w:p w:rsidR="0048379F" w:rsidRPr="00DD13EB" w:rsidRDefault="00667546" w:rsidP="0048379F">
            <w:pPr>
              <w:spacing w:after="240" w:line="276" w:lineRule="auto"/>
              <w:jc w:val="center"/>
              <w:rPr>
                <w:noProof/>
                <w:sz w:val="22"/>
                <w:szCs w:val="22"/>
              </w:rPr>
            </w:pPr>
            <w:r w:rsidRPr="00DD13EB">
              <w:rPr>
                <w:noProof/>
                <w:sz w:val="22"/>
                <w:szCs w:val="22"/>
              </w:rPr>
              <w:t>13607</w:t>
            </w:r>
          </w:p>
        </w:tc>
        <w:tc>
          <w:tcPr>
            <w:tcW w:w="1619" w:type="dxa"/>
            <w:shd w:val="clear" w:color="auto" w:fill="auto"/>
            <w:vAlign w:val="center"/>
          </w:tcPr>
          <w:p w:rsidR="0048379F" w:rsidRPr="00DD13EB" w:rsidRDefault="00ED500A" w:rsidP="00C40258">
            <w:pPr>
              <w:spacing w:after="240" w:line="276" w:lineRule="auto"/>
              <w:jc w:val="center"/>
              <w:rPr>
                <w:noProof/>
                <w:sz w:val="22"/>
                <w:szCs w:val="22"/>
              </w:rPr>
            </w:pPr>
            <w:r w:rsidRPr="00DD13EB">
              <w:rPr>
                <w:noProof/>
                <w:sz w:val="22"/>
                <w:szCs w:val="22"/>
              </w:rPr>
              <w:t>16</w:t>
            </w:r>
          </w:p>
        </w:tc>
        <w:tc>
          <w:tcPr>
            <w:tcW w:w="1464" w:type="dxa"/>
            <w:shd w:val="clear" w:color="auto" w:fill="auto"/>
            <w:vAlign w:val="center"/>
          </w:tcPr>
          <w:p w:rsidR="0048379F" w:rsidRPr="00DD13EB" w:rsidRDefault="00667546" w:rsidP="00C40258">
            <w:pPr>
              <w:spacing w:after="240" w:line="276" w:lineRule="auto"/>
              <w:jc w:val="center"/>
              <w:rPr>
                <w:noProof/>
                <w:sz w:val="22"/>
                <w:szCs w:val="22"/>
              </w:rPr>
            </w:pPr>
            <w:r w:rsidRPr="00DD13EB">
              <w:rPr>
                <w:noProof/>
                <w:sz w:val="22"/>
                <w:szCs w:val="22"/>
              </w:rPr>
              <w:t>13448</w:t>
            </w:r>
          </w:p>
        </w:tc>
      </w:tr>
    </w:tbl>
    <w:p w:rsidR="0048379F" w:rsidRDefault="0048379F" w:rsidP="00E25D3C">
      <w:pPr>
        <w:spacing w:line="276" w:lineRule="auto"/>
        <w:ind w:firstLine="301"/>
        <w:jc w:val="both"/>
        <w:rPr>
          <w:noProof/>
        </w:rPr>
      </w:pPr>
    </w:p>
    <w:p w:rsidR="00E25D3C" w:rsidRPr="0048379F" w:rsidRDefault="000159D5" w:rsidP="00517A82">
      <w:pPr>
        <w:spacing w:line="276" w:lineRule="auto"/>
        <w:ind w:firstLine="851"/>
        <w:jc w:val="both"/>
        <w:rPr>
          <w:noProof/>
        </w:rPr>
      </w:pPr>
      <w:r w:rsidRPr="000159D5">
        <w:rPr>
          <w:noProof/>
        </w:rPr>
        <w:t>Nematerialiojo turto eksploatavimo, atnaujinimo ar tobulinimo išlaidos, jei jomis nedidinama nematerialiojo turto vertė, pripažįstamos sąnaudomis tuo ataskaitiniu laikotarpiu, kuriuo jos patiriamos.</w:t>
      </w:r>
    </w:p>
    <w:p w:rsidR="00A44EF1" w:rsidRPr="006370A3" w:rsidRDefault="001C7F10" w:rsidP="00517A82">
      <w:pPr>
        <w:pStyle w:val="Pagrindiniotekstotrauka2"/>
        <w:spacing w:line="276" w:lineRule="auto"/>
        <w:ind w:left="0" w:firstLine="851"/>
        <w:jc w:val="both"/>
        <w:rPr>
          <w:b/>
          <w:bCs/>
          <w:noProof/>
        </w:rPr>
      </w:pPr>
      <w:r>
        <w:rPr>
          <w:b/>
          <w:noProof/>
        </w:rPr>
        <w:t>3</w:t>
      </w:r>
      <w:r w:rsidR="00EB55A2" w:rsidRPr="006370A3">
        <w:rPr>
          <w:b/>
          <w:noProof/>
        </w:rPr>
        <w:t>.</w:t>
      </w:r>
      <w:r w:rsidR="0066049D" w:rsidRPr="006370A3">
        <w:rPr>
          <w:b/>
          <w:noProof/>
        </w:rPr>
        <w:t xml:space="preserve">2 pastaba. </w:t>
      </w:r>
      <w:r w:rsidR="0066049D" w:rsidRPr="006370A3">
        <w:rPr>
          <w:b/>
          <w:bCs/>
          <w:noProof/>
        </w:rPr>
        <w:t>Ilgalaikis materialusis turtas</w:t>
      </w:r>
    </w:p>
    <w:p w:rsidR="00E3114C" w:rsidRPr="00D20E73" w:rsidRDefault="00D20E73" w:rsidP="00517A82">
      <w:pPr>
        <w:spacing w:line="276" w:lineRule="auto"/>
        <w:ind w:firstLine="851"/>
        <w:jc w:val="both"/>
        <w:rPr>
          <w:noProof/>
        </w:rPr>
      </w:pPr>
      <w:r w:rsidRPr="00D20E73">
        <w:rPr>
          <w:noProof/>
        </w:rPr>
        <w:t>Ilgalaikio materialiojo turto būklė balanse pateikiama likutine verte pagal svarbiausias šio turto grupes, įvertinus įsigijimą, pardavimą, nusidėvėjimą ir nurašymą.</w:t>
      </w:r>
    </w:p>
    <w:p w:rsidR="00A146FD" w:rsidRDefault="00E3114C" w:rsidP="005315EE">
      <w:pPr>
        <w:numPr>
          <w:ilvl w:val="0"/>
          <w:numId w:val="6"/>
        </w:numPr>
        <w:tabs>
          <w:tab w:val="num" w:pos="0"/>
          <w:tab w:val="left" w:pos="851"/>
        </w:tabs>
        <w:spacing w:line="276" w:lineRule="auto"/>
        <w:ind w:left="0" w:firstLine="851"/>
        <w:jc w:val="both"/>
        <w:rPr>
          <w:noProof/>
        </w:rPr>
      </w:pPr>
      <w:r>
        <w:rPr>
          <w:noProof/>
        </w:rPr>
        <w:t>I</w:t>
      </w:r>
      <w:r w:rsidR="00D20E73" w:rsidRPr="00D20E73">
        <w:rPr>
          <w:noProof/>
        </w:rPr>
        <w:t xml:space="preserve">lgalaikio materialiojo turto </w:t>
      </w:r>
      <w:r>
        <w:rPr>
          <w:noProof/>
        </w:rPr>
        <w:t xml:space="preserve">judėjimas ir struktūra per finansinius metus pateikiami </w:t>
      </w:r>
      <w:r w:rsidR="00D61B3C">
        <w:rPr>
          <w:noProof/>
        </w:rPr>
        <w:t>7</w:t>
      </w:r>
      <w:r w:rsidR="00A146FD">
        <w:rPr>
          <w:noProof/>
        </w:rPr>
        <w:t xml:space="preserve"> </w:t>
      </w:r>
      <w:r>
        <w:rPr>
          <w:noProof/>
        </w:rPr>
        <w:t>lentelėje</w:t>
      </w:r>
      <w:r w:rsidR="00A146FD">
        <w:rPr>
          <w:noProof/>
        </w:rPr>
        <w:t>.</w:t>
      </w:r>
    </w:p>
    <w:p w:rsidR="00D20E73" w:rsidRDefault="00D61B3C" w:rsidP="00A146FD">
      <w:pPr>
        <w:tabs>
          <w:tab w:val="left" w:pos="851"/>
        </w:tabs>
        <w:spacing w:line="276" w:lineRule="auto"/>
        <w:ind w:left="851"/>
        <w:jc w:val="right"/>
        <w:rPr>
          <w:noProof/>
        </w:rPr>
      </w:pPr>
      <w:r>
        <w:rPr>
          <w:noProof/>
        </w:rPr>
        <w:t>7</w:t>
      </w:r>
      <w:r w:rsidR="00A146FD">
        <w:rPr>
          <w:noProof/>
        </w:rPr>
        <w:t xml:space="preserve"> lentelė</w:t>
      </w:r>
      <w:r w:rsidR="00E3114C">
        <w:rPr>
          <w:noProof/>
        </w:rPr>
        <w:t xml:space="preserve"> </w:t>
      </w:r>
    </w:p>
    <w:p w:rsidR="00E3114C" w:rsidRPr="00160F13" w:rsidRDefault="00C01E00" w:rsidP="00C01E00">
      <w:pPr>
        <w:tabs>
          <w:tab w:val="left" w:pos="851"/>
        </w:tabs>
        <w:spacing w:line="276" w:lineRule="auto"/>
        <w:ind w:firstLine="851"/>
        <w:jc w:val="right"/>
        <w:rPr>
          <w:noProof/>
          <w:sz w:val="20"/>
          <w:szCs w:val="20"/>
        </w:rPr>
      </w:pPr>
      <w:r w:rsidRPr="00160F13">
        <w:rPr>
          <w:noProof/>
          <w:sz w:val="20"/>
          <w:szCs w:val="20"/>
        </w:rPr>
        <w:t>Eurais</w:t>
      </w:r>
    </w:p>
    <w:tbl>
      <w:tblPr>
        <w:tblW w:w="9241" w:type="dxa"/>
        <w:tblLayout w:type="fixed"/>
        <w:tblCellMar>
          <w:left w:w="30" w:type="dxa"/>
          <w:right w:w="30" w:type="dxa"/>
        </w:tblCellMar>
        <w:tblLook w:val="0000" w:firstRow="0" w:lastRow="0" w:firstColumn="0" w:lastColumn="0" w:noHBand="0" w:noVBand="0"/>
      </w:tblPr>
      <w:tblGrid>
        <w:gridCol w:w="2718"/>
        <w:gridCol w:w="990"/>
        <w:gridCol w:w="854"/>
        <w:gridCol w:w="993"/>
        <w:gridCol w:w="1138"/>
        <w:gridCol w:w="689"/>
        <w:gridCol w:w="870"/>
        <w:gridCol w:w="989"/>
      </w:tblGrid>
      <w:tr w:rsidR="00CA71AC" w:rsidTr="00CA71AC">
        <w:trPr>
          <w:trHeight w:val="1057"/>
        </w:trPr>
        <w:tc>
          <w:tcPr>
            <w:tcW w:w="2718" w:type="dxa"/>
            <w:tcBorders>
              <w:top w:val="single" w:sz="6" w:space="0" w:color="auto"/>
              <w:left w:val="single" w:sz="6" w:space="0" w:color="auto"/>
              <w:bottom w:val="single" w:sz="6" w:space="0" w:color="auto"/>
              <w:right w:val="single" w:sz="6" w:space="0" w:color="auto"/>
            </w:tcBorders>
            <w:vAlign w:val="center"/>
          </w:tcPr>
          <w:p w:rsidR="00CA71AC" w:rsidRPr="00E3114C" w:rsidRDefault="00CA71AC" w:rsidP="00C01E00">
            <w:pPr>
              <w:autoSpaceDE w:val="0"/>
              <w:autoSpaceDN w:val="0"/>
              <w:adjustRightInd w:val="0"/>
              <w:jc w:val="center"/>
              <w:rPr>
                <w:b/>
                <w:bCs/>
                <w:noProof/>
                <w:color w:val="000000"/>
                <w:sz w:val="20"/>
                <w:szCs w:val="20"/>
                <w:lang w:eastAsia="lt-LT"/>
              </w:rPr>
            </w:pPr>
            <w:r w:rsidRPr="00E3114C">
              <w:rPr>
                <w:b/>
                <w:noProof/>
                <w:sz w:val="20"/>
                <w:szCs w:val="20"/>
              </w:rPr>
              <w:t>Straipsnio pavadinimas</w:t>
            </w:r>
          </w:p>
        </w:tc>
        <w:tc>
          <w:tcPr>
            <w:tcW w:w="990"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Pastatai ir statiniai</w:t>
            </w:r>
          </w:p>
        </w:tc>
        <w:tc>
          <w:tcPr>
            <w:tcW w:w="854"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Mašinos ir įrenginiai</w:t>
            </w:r>
          </w:p>
        </w:tc>
        <w:tc>
          <w:tcPr>
            <w:tcW w:w="993"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Transporto priemonės</w:t>
            </w:r>
          </w:p>
        </w:tc>
        <w:tc>
          <w:tcPr>
            <w:tcW w:w="1138"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Kita įranga, prietaisai ir įreng. (su žemės sklypu, esančiu prie NVĮ)</w:t>
            </w:r>
          </w:p>
        </w:tc>
        <w:tc>
          <w:tcPr>
            <w:tcW w:w="689"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Žemės sklypai</w:t>
            </w:r>
          </w:p>
        </w:tc>
        <w:tc>
          <w:tcPr>
            <w:tcW w:w="870"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Nebaigta statyba</w:t>
            </w:r>
          </w:p>
        </w:tc>
        <w:tc>
          <w:tcPr>
            <w:tcW w:w="989" w:type="dxa"/>
            <w:tcBorders>
              <w:top w:val="single" w:sz="6" w:space="0" w:color="auto"/>
              <w:left w:val="single" w:sz="6" w:space="0" w:color="auto"/>
              <w:bottom w:val="single" w:sz="6" w:space="0" w:color="auto"/>
              <w:right w:val="single" w:sz="6" w:space="0" w:color="auto"/>
            </w:tcBorders>
            <w:vAlign w:val="center"/>
          </w:tcPr>
          <w:p w:rsidR="00CA71AC" w:rsidRPr="00C01E00" w:rsidRDefault="00CA71AC" w:rsidP="00C01E00">
            <w:pPr>
              <w:autoSpaceDE w:val="0"/>
              <w:autoSpaceDN w:val="0"/>
              <w:adjustRightInd w:val="0"/>
              <w:jc w:val="center"/>
              <w:rPr>
                <w:noProof/>
                <w:color w:val="000000"/>
                <w:sz w:val="16"/>
                <w:szCs w:val="16"/>
                <w:lang w:eastAsia="lt-LT"/>
              </w:rPr>
            </w:pPr>
            <w:r w:rsidRPr="00C01E00">
              <w:rPr>
                <w:noProof/>
                <w:color w:val="000000"/>
                <w:sz w:val="16"/>
                <w:szCs w:val="16"/>
                <w:lang w:eastAsia="lt-LT"/>
              </w:rPr>
              <w:t>Iš viso</w:t>
            </w:r>
          </w:p>
        </w:tc>
      </w:tr>
      <w:tr w:rsidR="00CA71AC" w:rsidTr="00CA71AC">
        <w:trPr>
          <w:trHeight w:val="480"/>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noProof/>
                <w:color w:val="000000"/>
                <w:sz w:val="18"/>
                <w:szCs w:val="18"/>
                <w:lang w:eastAsia="lt-LT"/>
              </w:rPr>
            </w:pPr>
            <w:r w:rsidRPr="002A06C2">
              <w:rPr>
                <w:b/>
                <w:bCs/>
                <w:noProof/>
                <w:color w:val="000000"/>
                <w:sz w:val="18"/>
                <w:szCs w:val="18"/>
                <w:lang w:eastAsia="lt-LT"/>
              </w:rPr>
              <w:t>Likutinė vertė praėjusių 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1919223</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48935</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292167</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18572862</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4943</w:t>
            </w: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662058</w:t>
            </w: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r>
              <w:rPr>
                <w:noProof/>
                <w:color w:val="000000"/>
                <w:sz w:val="18"/>
                <w:szCs w:val="18"/>
                <w:lang w:eastAsia="lt-LT"/>
              </w:rPr>
              <w:t>21500188</w:t>
            </w: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noProof/>
                <w:color w:val="000000"/>
                <w:sz w:val="18"/>
                <w:szCs w:val="18"/>
                <w:lang w:eastAsia="lt-LT"/>
              </w:rPr>
            </w:pPr>
            <w:r w:rsidRPr="002A06C2">
              <w:rPr>
                <w:b/>
                <w:bCs/>
                <w:noProof/>
                <w:color w:val="000000"/>
                <w:sz w:val="18"/>
                <w:szCs w:val="18"/>
                <w:lang w:eastAsia="lt-LT"/>
              </w:rPr>
              <w:t>a) Įsigijimo savikaina</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noProof/>
                <w:color w:val="000000"/>
                <w:sz w:val="18"/>
                <w:szCs w:val="18"/>
                <w:lang w:eastAsia="lt-LT"/>
              </w:rPr>
            </w:pP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Praėjusių 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2494783</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149403</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533784</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23293487</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4943</w:t>
            </w: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662058</w:t>
            </w: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27138458</w:t>
            </w:r>
          </w:p>
        </w:tc>
      </w:tr>
      <w:tr w:rsidR="00CA71AC" w:rsidTr="00CA71AC">
        <w:trPr>
          <w:trHeight w:val="314"/>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Finansinių metų pokyčiai:</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turto įsigijimas</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16300</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1998</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194</w:t>
            </w:r>
            <w:r w:rsidR="003A1114">
              <w:rPr>
                <w:color w:val="000000"/>
                <w:sz w:val="18"/>
                <w:szCs w:val="18"/>
                <w:lang w:eastAsia="lt-LT"/>
              </w:rPr>
              <w:t>6</w:t>
            </w:r>
            <w:r>
              <w:rPr>
                <w:color w:val="000000"/>
                <w:sz w:val="18"/>
                <w:szCs w:val="18"/>
                <w:lang w:eastAsia="lt-LT"/>
              </w:rPr>
              <w:t>263</w:t>
            </w: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1872833</w:t>
            </w:r>
          </w:p>
        </w:tc>
      </w:tr>
      <w:tr w:rsidR="00CA71AC" w:rsidTr="00CA71AC">
        <w:trPr>
          <w:trHeight w:val="302"/>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perleistas ir nurašytas turtas (-)</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2114</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2114</w:t>
            </w:r>
          </w:p>
        </w:tc>
      </w:tr>
      <w:tr w:rsidR="001C22A0" w:rsidTr="00CA71AC">
        <w:trPr>
          <w:trHeight w:val="302"/>
        </w:trPr>
        <w:tc>
          <w:tcPr>
            <w:tcW w:w="2718" w:type="dxa"/>
            <w:tcBorders>
              <w:top w:val="single" w:sz="6" w:space="0" w:color="auto"/>
              <w:left w:val="single" w:sz="6" w:space="0" w:color="auto"/>
              <w:bottom w:val="single" w:sz="6" w:space="0" w:color="auto"/>
              <w:right w:val="single" w:sz="6" w:space="0" w:color="auto"/>
            </w:tcBorders>
          </w:tcPr>
          <w:p w:rsidR="001C22A0" w:rsidRPr="002A06C2" w:rsidRDefault="001C22A0">
            <w:pPr>
              <w:autoSpaceDE w:val="0"/>
              <w:autoSpaceDN w:val="0"/>
              <w:adjustRightInd w:val="0"/>
              <w:rPr>
                <w:color w:val="000000"/>
                <w:sz w:val="18"/>
                <w:szCs w:val="18"/>
                <w:lang w:eastAsia="lt-LT"/>
              </w:rPr>
            </w:pPr>
            <w:r>
              <w:rPr>
                <w:color w:val="000000"/>
                <w:sz w:val="18"/>
                <w:szCs w:val="18"/>
                <w:lang w:eastAsia="lt-LT"/>
              </w:rPr>
              <w:t>-kiti pokyčiai (kompensuota</w:t>
            </w:r>
            <w:r w:rsidR="003A1114">
              <w:rPr>
                <w:color w:val="000000"/>
                <w:sz w:val="18"/>
                <w:szCs w:val="18"/>
                <w:lang w:eastAsia="lt-LT"/>
              </w:rPr>
              <w:t>)</w:t>
            </w:r>
          </w:p>
        </w:tc>
        <w:tc>
          <w:tcPr>
            <w:tcW w:w="990" w:type="dxa"/>
            <w:tcBorders>
              <w:top w:val="single" w:sz="6" w:space="0" w:color="auto"/>
              <w:left w:val="single" w:sz="6" w:space="0" w:color="auto"/>
              <w:bottom w:val="single" w:sz="6" w:space="0" w:color="auto"/>
              <w:right w:val="single" w:sz="6" w:space="0" w:color="auto"/>
            </w:tcBorders>
          </w:tcPr>
          <w:p w:rsidR="001C22A0" w:rsidRPr="002A06C2" w:rsidRDefault="001C22A0">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1C22A0" w:rsidRPr="002A06C2" w:rsidRDefault="001C22A0">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1C22A0" w:rsidRDefault="001C22A0">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1C22A0" w:rsidRPr="002A06C2" w:rsidRDefault="001C22A0">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1C22A0" w:rsidRPr="002A06C2" w:rsidRDefault="001C22A0">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1C22A0" w:rsidRPr="002A06C2" w:rsidRDefault="001C22A0">
            <w:pPr>
              <w:autoSpaceDE w:val="0"/>
              <w:autoSpaceDN w:val="0"/>
              <w:adjustRightInd w:val="0"/>
              <w:jc w:val="center"/>
              <w:rPr>
                <w:color w:val="000000"/>
                <w:sz w:val="18"/>
                <w:szCs w:val="18"/>
                <w:lang w:eastAsia="lt-LT"/>
              </w:rPr>
            </w:pPr>
            <w:r>
              <w:rPr>
                <w:color w:val="000000"/>
                <w:sz w:val="18"/>
                <w:szCs w:val="18"/>
                <w:lang w:eastAsia="lt-LT"/>
              </w:rPr>
              <w:t>-1950</w:t>
            </w:r>
          </w:p>
        </w:tc>
        <w:tc>
          <w:tcPr>
            <w:tcW w:w="989" w:type="dxa"/>
            <w:tcBorders>
              <w:top w:val="single" w:sz="6" w:space="0" w:color="auto"/>
              <w:left w:val="single" w:sz="6" w:space="0" w:color="auto"/>
              <w:bottom w:val="single" w:sz="6" w:space="0" w:color="auto"/>
              <w:right w:val="single" w:sz="6" w:space="0" w:color="auto"/>
            </w:tcBorders>
          </w:tcPr>
          <w:p w:rsidR="001C22A0" w:rsidRDefault="001C22A0">
            <w:pPr>
              <w:autoSpaceDE w:val="0"/>
              <w:autoSpaceDN w:val="0"/>
              <w:adjustRightInd w:val="0"/>
              <w:jc w:val="center"/>
              <w:rPr>
                <w:color w:val="000000"/>
                <w:sz w:val="18"/>
                <w:szCs w:val="18"/>
                <w:lang w:eastAsia="lt-LT"/>
              </w:rPr>
            </w:pPr>
            <w:r>
              <w:rPr>
                <w:color w:val="000000"/>
                <w:sz w:val="18"/>
                <w:szCs w:val="18"/>
                <w:lang w:eastAsia="lt-LT"/>
              </w:rPr>
              <w:t>-1950</w:t>
            </w:r>
          </w:p>
        </w:tc>
      </w:tr>
      <w:tr w:rsidR="00CA71AC" w:rsidTr="00CA71AC">
        <w:trPr>
          <w:trHeight w:val="302"/>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patikėjimo teise gautas turtas+/(.)</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2188082</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2188082</w:t>
            </w: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perkelta iš nebaigtos statybos į eksploataciją</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188066</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23094</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735358</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-946518</w:t>
            </w: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0</w:t>
            </w: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2682849</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172497</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547970</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26218925</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4943</w:t>
            </w: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1659853</w:t>
            </w: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31287036</w:t>
            </w:r>
          </w:p>
        </w:tc>
      </w:tr>
      <w:tr w:rsidR="00CA71AC" w:rsidTr="00CA71AC">
        <w:trPr>
          <w:trHeight w:val="235"/>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 xml:space="preserve">b) Perkainojimas </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Praėjusių 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Finansinių metų pokyčiai:</w:t>
            </w:r>
          </w:p>
        </w:tc>
        <w:tc>
          <w:tcPr>
            <w:tcW w:w="990"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vertės padidėjimas (sumažėjimas) +/(-)</w:t>
            </w:r>
          </w:p>
        </w:tc>
        <w:tc>
          <w:tcPr>
            <w:tcW w:w="990" w:type="dxa"/>
            <w:tcBorders>
              <w:top w:val="single" w:sz="6" w:space="0" w:color="auto"/>
              <w:left w:val="single" w:sz="4" w:space="0" w:color="auto"/>
              <w:bottom w:val="single" w:sz="6" w:space="0" w:color="auto"/>
              <w:right w:val="single" w:sz="4" w:space="0" w:color="auto"/>
            </w:tcBorders>
          </w:tcPr>
          <w:p w:rsidR="00CA71AC" w:rsidRPr="002A06C2" w:rsidRDefault="00CA71AC" w:rsidP="00727645">
            <w:pPr>
              <w:autoSpaceDE w:val="0"/>
              <w:autoSpaceDN w:val="0"/>
              <w:adjustRightInd w:val="0"/>
              <w:rPr>
                <w:color w:val="000000"/>
                <w:sz w:val="18"/>
                <w:szCs w:val="18"/>
                <w:lang w:eastAsia="lt-LT"/>
              </w:rPr>
            </w:pPr>
          </w:p>
        </w:tc>
        <w:tc>
          <w:tcPr>
            <w:tcW w:w="854"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-kitiems asmenims perleisto ir nurašyto turto (-)</w:t>
            </w:r>
          </w:p>
        </w:tc>
        <w:tc>
          <w:tcPr>
            <w:tcW w:w="990"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p>
        </w:tc>
        <w:tc>
          <w:tcPr>
            <w:tcW w:w="854"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perrašymai iš vieno straipsnio į kitą +/(-)</w:t>
            </w:r>
          </w:p>
        </w:tc>
        <w:tc>
          <w:tcPr>
            <w:tcW w:w="990"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89"/>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Finansinių metų pabaigoje</w:t>
            </w:r>
          </w:p>
        </w:tc>
        <w:tc>
          <w:tcPr>
            <w:tcW w:w="990"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442"/>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c) Nusidėvėjimas</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91"/>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Praėjusių 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575560</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100468</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241617</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4720624</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5638269</w:t>
            </w: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lastRenderedPageBreak/>
              <w:t>Finansinių metų pokyčiai</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finansinių metų nusidėvėjimas</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76291</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4898</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52479</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871705</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1005373</w:t>
            </w:r>
          </w:p>
        </w:tc>
      </w:tr>
      <w:tr w:rsidR="00CA71AC" w:rsidTr="00CA71AC">
        <w:trPr>
          <w:trHeight w:val="338"/>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nurašyto turto nusidėvėjimas (-)</w:t>
            </w:r>
          </w:p>
        </w:tc>
        <w:tc>
          <w:tcPr>
            <w:tcW w:w="990"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1603</w:t>
            </w:r>
          </w:p>
        </w:tc>
        <w:tc>
          <w:tcPr>
            <w:tcW w:w="1138"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1603</w:t>
            </w:r>
          </w:p>
        </w:tc>
      </w:tr>
      <w:tr w:rsidR="00CA71AC" w:rsidTr="00CA71AC">
        <w:trPr>
          <w:trHeight w:val="468"/>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xml:space="preserve">patikėjimo teise ilgalaikio turto nusidėvėjimas (nenaujo </w:t>
            </w:r>
            <w:proofErr w:type="spellStart"/>
            <w:r w:rsidRPr="002A06C2">
              <w:rPr>
                <w:color w:val="000000"/>
                <w:sz w:val="18"/>
                <w:szCs w:val="18"/>
                <w:lang w:eastAsia="lt-LT"/>
              </w:rPr>
              <w:t>ilg</w:t>
            </w:r>
            <w:proofErr w:type="spellEnd"/>
            <w:r w:rsidRPr="002A06C2">
              <w:rPr>
                <w:color w:val="000000"/>
                <w:sz w:val="18"/>
                <w:szCs w:val="18"/>
                <w:lang w:eastAsia="lt-LT"/>
              </w:rPr>
              <w:t>. turto)</w:t>
            </w:r>
          </w:p>
        </w:tc>
        <w:tc>
          <w:tcPr>
            <w:tcW w:w="990"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p>
        </w:tc>
        <w:tc>
          <w:tcPr>
            <w:tcW w:w="854"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p>
        </w:tc>
        <w:tc>
          <w:tcPr>
            <w:tcW w:w="993"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p>
        </w:tc>
        <w:tc>
          <w:tcPr>
            <w:tcW w:w="1138"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38"/>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perrašymai iš vieno str. į kt.+/(-)</w:t>
            </w:r>
          </w:p>
        </w:tc>
        <w:tc>
          <w:tcPr>
            <w:tcW w:w="990"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89"/>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651851</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105366</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295699</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5592329</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6645245</w:t>
            </w:r>
          </w:p>
        </w:tc>
      </w:tr>
      <w:tr w:rsidR="00CA71AC" w:rsidTr="00CA71AC">
        <w:trPr>
          <w:trHeight w:val="389"/>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d) Vertės sumažėjimas</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Praėjusių finansinių metų pabaigoje</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Finansinių metų pokyčiai:</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finansinių metų vertės sumažėjimas</w:t>
            </w:r>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-atstatantys įrašai (-)</w:t>
            </w:r>
          </w:p>
        </w:tc>
        <w:tc>
          <w:tcPr>
            <w:tcW w:w="990"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 kitiems asmenims perleisto ir nurašyto turto (-)</w:t>
            </w:r>
          </w:p>
        </w:tc>
        <w:tc>
          <w:tcPr>
            <w:tcW w:w="990"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p>
        </w:tc>
        <w:tc>
          <w:tcPr>
            <w:tcW w:w="854"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235"/>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r w:rsidRPr="002A06C2">
              <w:rPr>
                <w:color w:val="000000"/>
                <w:sz w:val="18"/>
                <w:szCs w:val="18"/>
                <w:lang w:eastAsia="lt-LT"/>
              </w:rPr>
              <w:t>-perrašymai iš vieno straipsnio į kitą +/(-)</w:t>
            </w:r>
          </w:p>
        </w:tc>
        <w:tc>
          <w:tcPr>
            <w:tcW w:w="990" w:type="dxa"/>
            <w:tcBorders>
              <w:top w:val="single" w:sz="6" w:space="0" w:color="auto"/>
              <w:left w:val="single" w:sz="4" w:space="0" w:color="auto"/>
              <w:bottom w:val="single" w:sz="6" w:space="0" w:color="auto"/>
              <w:right w:val="single" w:sz="4" w:space="0" w:color="auto"/>
            </w:tcBorders>
          </w:tcPr>
          <w:p w:rsidR="00CA71AC" w:rsidRPr="002A06C2" w:rsidRDefault="00CA71AC">
            <w:pPr>
              <w:autoSpaceDE w:val="0"/>
              <w:autoSpaceDN w:val="0"/>
              <w:adjustRightInd w:val="0"/>
              <w:rPr>
                <w:color w:val="000000"/>
                <w:sz w:val="18"/>
                <w:szCs w:val="18"/>
                <w:lang w:eastAsia="lt-LT"/>
              </w:rPr>
            </w:pPr>
          </w:p>
        </w:tc>
        <w:tc>
          <w:tcPr>
            <w:tcW w:w="854"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CA71AC">
        <w:trPr>
          <w:trHeight w:val="389"/>
        </w:trPr>
        <w:tc>
          <w:tcPr>
            <w:tcW w:w="2718" w:type="dxa"/>
            <w:tcBorders>
              <w:top w:val="single" w:sz="6" w:space="0" w:color="auto"/>
              <w:left w:val="single" w:sz="6" w:space="0" w:color="auto"/>
              <w:bottom w:val="single" w:sz="6" w:space="0" w:color="auto"/>
              <w:right w:val="single" w:sz="4"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Finansinių metų pabaigoje</w:t>
            </w:r>
          </w:p>
        </w:tc>
        <w:tc>
          <w:tcPr>
            <w:tcW w:w="990" w:type="dxa"/>
            <w:tcBorders>
              <w:top w:val="single" w:sz="6" w:space="0" w:color="auto"/>
              <w:left w:val="single" w:sz="4"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p>
        </w:tc>
      </w:tr>
      <w:tr w:rsidR="00CA71AC" w:rsidTr="0013240A">
        <w:trPr>
          <w:trHeight w:val="434"/>
        </w:trPr>
        <w:tc>
          <w:tcPr>
            <w:tcW w:w="271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rPr>
                <w:b/>
                <w:bCs/>
                <w:color w:val="000000"/>
                <w:sz w:val="18"/>
                <w:szCs w:val="18"/>
                <w:lang w:eastAsia="lt-LT"/>
              </w:rPr>
            </w:pPr>
            <w:r w:rsidRPr="002A06C2">
              <w:rPr>
                <w:b/>
                <w:bCs/>
                <w:color w:val="000000"/>
                <w:sz w:val="18"/>
                <w:szCs w:val="18"/>
                <w:lang w:eastAsia="lt-LT"/>
              </w:rPr>
              <w:t>e) Likutinė vertė finansinių metų pabaigoje (</w:t>
            </w:r>
            <w:proofErr w:type="spellStart"/>
            <w:r w:rsidRPr="002A06C2">
              <w:rPr>
                <w:b/>
                <w:bCs/>
                <w:color w:val="000000"/>
                <w:sz w:val="18"/>
                <w:szCs w:val="18"/>
                <w:lang w:eastAsia="lt-LT"/>
              </w:rPr>
              <w:t>a)+(b)-(c)-(d)</w:t>
            </w:r>
            <w:proofErr w:type="spellEnd"/>
          </w:p>
        </w:tc>
        <w:tc>
          <w:tcPr>
            <w:tcW w:w="99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2030998</w:t>
            </w:r>
          </w:p>
        </w:tc>
        <w:tc>
          <w:tcPr>
            <w:tcW w:w="854"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67131</w:t>
            </w:r>
          </w:p>
        </w:tc>
        <w:tc>
          <w:tcPr>
            <w:tcW w:w="993"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252270</w:t>
            </w:r>
          </w:p>
        </w:tc>
        <w:tc>
          <w:tcPr>
            <w:tcW w:w="1138"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20626596</w:t>
            </w:r>
          </w:p>
        </w:tc>
        <w:tc>
          <w:tcPr>
            <w:tcW w:w="6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4943</w:t>
            </w:r>
          </w:p>
        </w:tc>
        <w:tc>
          <w:tcPr>
            <w:tcW w:w="870"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1659853</w:t>
            </w:r>
          </w:p>
        </w:tc>
        <w:tc>
          <w:tcPr>
            <w:tcW w:w="989" w:type="dxa"/>
            <w:tcBorders>
              <w:top w:val="single" w:sz="6" w:space="0" w:color="auto"/>
              <w:left w:val="single" w:sz="6" w:space="0" w:color="auto"/>
              <w:bottom w:val="single" w:sz="6" w:space="0" w:color="auto"/>
              <w:right w:val="single" w:sz="6" w:space="0" w:color="auto"/>
            </w:tcBorders>
          </w:tcPr>
          <w:p w:rsidR="00CA71AC" w:rsidRPr="002A06C2" w:rsidRDefault="00CA71AC">
            <w:pPr>
              <w:autoSpaceDE w:val="0"/>
              <w:autoSpaceDN w:val="0"/>
              <w:adjustRightInd w:val="0"/>
              <w:jc w:val="center"/>
              <w:rPr>
                <w:color w:val="000000"/>
                <w:sz w:val="18"/>
                <w:szCs w:val="18"/>
                <w:lang w:eastAsia="lt-LT"/>
              </w:rPr>
            </w:pPr>
            <w:r>
              <w:rPr>
                <w:color w:val="000000"/>
                <w:sz w:val="18"/>
                <w:szCs w:val="18"/>
                <w:lang w:eastAsia="lt-LT"/>
              </w:rPr>
              <w:t>24641791</w:t>
            </w:r>
          </w:p>
        </w:tc>
      </w:tr>
    </w:tbl>
    <w:p w:rsidR="00E3114C" w:rsidRPr="00D20E73" w:rsidRDefault="00E3114C" w:rsidP="00E3114C">
      <w:pPr>
        <w:tabs>
          <w:tab w:val="left" w:pos="851"/>
        </w:tabs>
        <w:spacing w:line="276" w:lineRule="auto"/>
        <w:ind w:left="851"/>
        <w:jc w:val="both"/>
      </w:pPr>
    </w:p>
    <w:p w:rsidR="000D6E6C" w:rsidRDefault="00D20E73" w:rsidP="005315EE">
      <w:pPr>
        <w:numPr>
          <w:ilvl w:val="0"/>
          <w:numId w:val="6"/>
        </w:numPr>
        <w:spacing w:line="276" w:lineRule="auto"/>
        <w:ind w:left="0" w:firstLine="851"/>
        <w:jc w:val="both"/>
        <w:rPr>
          <w:lang w:eastAsia="lt-LT"/>
        </w:rPr>
      </w:pPr>
      <w:r w:rsidRPr="00D20E73">
        <w:t xml:space="preserve">Per finansinius metus bendrovė savo ir </w:t>
      </w:r>
      <w:r w:rsidR="005248A0">
        <w:t>S</w:t>
      </w:r>
      <w:r w:rsidRPr="00D20E73">
        <w:t>avivaldybės lėšomis įrengė vandens gerinimo įrenginius</w:t>
      </w:r>
      <w:r w:rsidR="00E3114C">
        <w:t>:</w:t>
      </w:r>
      <w:r w:rsidRPr="00D20E73">
        <w:t xml:space="preserve"> </w:t>
      </w:r>
      <w:r w:rsidR="008254F3">
        <w:rPr>
          <w:noProof/>
        </w:rPr>
        <w:t>Netonių</w:t>
      </w:r>
      <w:r w:rsidRPr="00D20E73">
        <w:rPr>
          <w:noProof/>
        </w:rPr>
        <w:t xml:space="preserve"> k., </w:t>
      </w:r>
      <w:r w:rsidR="008254F3">
        <w:rPr>
          <w:noProof/>
        </w:rPr>
        <w:t>Kaniūkų</w:t>
      </w:r>
      <w:r w:rsidRPr="00D20E73">
        <w:rPr>
          <w:noProof/>
        </w:rPr>
        <w:t xml:space="preserve"> k., </w:t>
      </w:r>
      <w:r w:rsidR="008254F3">
        <w:rPr>
          <w:noProof/>
        </w:rPr>
        <w:t>Piepalių</w:t>
      </w:r>
      <w:r w:rsidRPr="00D20E73">
        <w:rPr>
          <w:noProof/>
        </w:rPr>
        <w:t xml:space="preserve"> k., </w:t>
      </w:r>
      <w:r w:rsidR="008254F3">
        <w:rPr>
          <w:noProof/>
        </w:rPr>
        <w:t>Užliedžių</w:t>
      </w:r>
      <w:r w:rsidRPr="00D20E73">
        <w:rPr>
          <w:noProof/>
        </w:rPr>
        <w:t xml:space="preserve"> k., </w:t>
      </w:r>
      <w:r w:rsidR="008254F3">
        <w:rPr>
          <w:noProof/>
        </w:rPr>
        <w:t>Altoniškių</w:t>
      </w:r>
      <w:r w:rsidRPr="00D20E73">
        <w:rPr>
          <w:noProof/>
        </w:rPr>
        <w:t xml:space="preserve"> k. už </w:t>
      </w:r>
      <w:r w:rsidR="008254F3">
        <w:rPr>
          <w:noProof/>
        </w:rPr>
        <w:t>265</w:t>
      </w:r>
      <w:r w:rsidR="005463EB">
        <w:rPr>
          <w:noProof/>
        </w:rPr>
        <w:t>6</w:t>
      </w:r>
      <w:r w:rsidR="008254F3">
        <w:rPr>
          <w:noProof/>
        </w:rPr>
        <w:t>02,5</w:t>
      </w:r>
      <w:r w:rsidR="005463EB">
        <w:rPr>
          <w:noProof/>
        </w:rPr>
        <w:t>0</w:t>
      </w:r>
      <w:r w:rsidRPr="00D20E73">
        <w:rPr>
          <w:noProof/>
        </w:rPr>
        <w:t xml:space="preserve"> Eur, nutiesė buitinių nuotekų tinklus Karmėlavoje </w:t>
      </w:r>
      <w:r w:rsidR="005463EB">
        <w:rPr>
          <w:noProof/>
        </w:rPr>
        <w:t xml:space="preserve">Vilniaus </w:t>
      </w:r>
      <w:r w:rsidRPr="00D20E73">
        <w:rPr>
          <w:noProof/>
        </w:rPr>
        <w:t xml:space="preserve">g., </w:t>
      </w:r>
      <w:r w:rsidR="005463EB">
        <w:rPr>
          <w:noProof/>
        </w:rPr>
        <w:t xml:space="preserve">Sodų akligatvyje, Pušyno g., </w:t>
      </w:r>
      <w:r w:rsidRPr="00D20E73">
        <w:rPr>
          <w:noProof/>
        </w:rPr>
        <w:t xml:space="preserve">Kačerginėje </w:t>
      </w:r>
      <w:r w:rsidR="005463EB">
        <w:rPr>
          <w:noProof/>
        </w:rPr>
        <w:t>Lakštingalų</w:t>
      </w:r>
      <w:r w:rsidRPr="00D20E73">
        <w:rPr>
          <w:noProof/>
        </w:rPr>
        <w:t xml:space="preserve"> g., </w:t>
      </w:r>
      <w:r w:rsidR="005463EB">
        <w:rPr>
          <w:noProof/>
        </w:rPr>
        <w:t xml:space="preserve">J. Janonio g., P. Mašioto g., Šaltinio g., J. Bilūno g.,  </w:t>
      </w:r>
      <w:r w:rsidRPr="00D20E73">
        <w:rPr>
          <w:noProof/>
        </w:rPr>
        <w:t>Zapyškyje Vytauto g.,</w:t>
      </w:r>
      <w:r w:rsidR="005463EB">
        <w:rPr>
          <w:noProof/>
        </w:rPr>
        <w:t xml:space="preserve"> Raudondvaryje Lazdynų g., </w:t>
      </w:r>
      <w:r w:rsidR="006503FB">
        <w:rPr>
          <w:noProof/>
        </w:rPr>
        <w:t>L</w:t>
      </w:r>
      <w:r w:rsidR="005463EB">
        <w:rPr>
          <w:noProof/>
        </w:rPr>
        <w:t xml:space="preserve">azdynėlių g., </w:t>
      </w:r>
      <w:r w:rsidR="006503FB">
        <w:rPr>
          <w:noProof/>
        </w:rPr>
        <w:t>Vyturių g., Vilkijos m. Ramybės g.</w:t>
      </w:r>
      <w:r w:rsidR="000E6477">
        <w:rPr>
          <w:noProof/>
        </w:rPr>
        <w:t xml:space="preserve"> už </w:t>
      </w:r>
      <w:r w:rsidR="00715035">
        <w:rPr>
          <w:noProof/>
        </w:rPr>
        <w:t>200862,35</w:t>
      </w:r>
      <w:r w:rsidRPr="00D20E73">
        <w:rPr>
          <w:noProof/>
        </w:rPr>
        <w:t xml:space="preserve"> Eur, vandentiekio tinklus Karmėlavoje </w:t>
      </w:r>
      <w:r w:rsidR="00715035">
        <w:rPr>
          <w:noProof/>
        </w:rPr>
        <w:t>Sodų</w:t>
      </w:r>
      <w:r w:rsidRPr="00D20E73">
        <w:rPr>
          <w:noProof/>
        </w:rPr>
        <w:t xml:space="preserve"> g.,</w:t>
      </w:r>
      <w:r w:rsidR="00715035">
        <w:rPr>
          <w:noProof/>
        </w:rPr>
        <w:t xml:space="preserve"> Pušyno g., </w:t>
      </w:r>
      <w:r w:rsidRPr="00D20E73">
        <w:rPr>
          <w:noProof/>
        </w:rPr>
        <w:t xml:space="preserve">Kačerginėje </w:t>
      </w:r>
      <w:r w:rsidR="002E5AAD">
        <w:rPr>
          <w:noProof/>
        </w:rPr>
        <w:t xml:space="preserve">Lakštingalų g., </w:t>
      </w:r>
      <w:r w:rsidRPr="00D20E73">
        <w:rPr>
          <w:noProof/>
        </w:rPr>
        <w:t>J. Janonio g.,</w:t>
      </w:r>
      <w:r w:rsidR="00715035">
        <w:rPr>
          <w:noProof/>
        </w:rPr>
        <w:t xml:space="preserve"> Mašioto g., Šaltinio g., </w:t>
      </w:r>
      <w:r w:rsidRPr="00D20E73">
        <w:rPr>
          <w:noProof/>
        </w:rPr>
        <w:t>Zapyškyj</w:t>
      </w:r>
      <w:r w:rsidR="00041715">
        <w:rPr>
          <w:noProof/>
        </w:rPr>
        <w:t>e Vytauto g.</w:t>
      </w:r>
      <w:r w:rsidR="00715035">
        <w:rPr>
          <w:noProof/>
        </w:rPr>
        <w:t xml:space="preserve">, </w:t>
      </w:r>
      <w:r w:rsidR="00041715">
        <w:rPr>
          <w:noProof/>
        </w:rPr>
        <w:t xml:space="preserve"> </w:t>
      </w:r>
      <w:r w:rsidR="00715035">
        <w:rPr>
          <w:noProof/>
        </w:rPr>
        <w:t>Šlienavoje</w:t>
      </w:r>
      <w:r w:rsidR="00041715">
        <w:rPr>
          <w:noProof/>
        </w:rPr>
        <w:t xml:space="preserve"> </w:t>
      </w:r>
      <w:r w:rsidR="00715035">
        <w:rPr>
          <w:noProof/>
        </w:rPr>
        <w:t xml:space="preserve">Žiglos g., Šilėnų g., Nemuno g., Patalmušėlio </w:t>
      </w:r>
      <w:r w:rsidR="00041715">
        <w:rPr>
          <w:noProof/>
        </w:rPr>
        <w:t>k</w:t>
      </w:r>
      <w:r w:rsidR="00715035">
        <w:rPr>
          <w:noProof/>
        </w:rPr>
        <w:t>. Sėmenos g., Voškonių k. Pirmakurių g., Viršuž</w:t>
      </w:r>
      <w:r w:rsidR="00497289">
        <w:rPr>
          <w:noProof/>
        </w:rPr>
        <w:t>iglio k.</w:t>
      </w:r>
      <w:r w:rsidR="000E6477">
        <w:rPr>
          <w:noProof/>
        </w:rPr>
        <w:t xml:space="preserve"> už 1</w:t>
      </w:r>
      <w:r w:rsidR="00497289">
        <w:rPr>
          <w:noProof/>
        </w:rPr>
        <w:t>38857,10</w:t>
      </w:r>
      <w:r w:rsidRPr="00D20E73">
        <w:rPr>
          <w:noProof/>
        </w:rPr>
        <w:t xml:space="preserve"> Eur</w:t>
      </w:r>
      <w:r w:rsidR="00DE1050">
        <w:rPr>
          <w:noProof/>
        </w:rPr>
        <w:t>. I</w:t>
      </w:r>
      <w:r w:rsidRPr="00D20E73">
        <w:rPr>
          <w:noProof/>
        </w:rPr>
        <w:t>šgręž</w:t>
      </w:r>
      <w:r w:rsidR="00DE1050">
        <w:rPr>
          <w:noProof/>
        </w:rPr>
        <w:t xml:space="preserve">ti </w:t>
      </w:r>
      <w:r w:rsidRPr="00D20E73">
        <w:rPr>
          <w:noProof/>
        </w:rPr>
        <w:t>artezini</w:t>
      </w:r>
      <w:r w:rsidR="00DE1050">
        <w:rPr>
          <w:noProof/>
        </w:rPr>
        <w:t xml:space="preserve">ai </w:t>
      </w:r>
      <w:r w:rsidRPr="00D20E73">
        <w:rPr>
          <w:noProof/>
        </w:rPr>
        <w:t>gręžini</w:t>
      </w:r>
      <w:r w:rsidR="00DE1050">
        <w:rPr>
          <w:noProof/>
        </w:rPr>
        <w:t>ai</w:t>
      </w:r>
      <w:r w:rsidRPr="00D20E73">
        <w:rPr>
          <w:noProof/>
        </w:rPr>
        <w:t xml:space="preserve"> </w:t>
      </w:r>
      <w:r w:rsidR="00497289">
        <w:rPr>
          <w:noProof/>
        </w:rPr>
        <w:t xml:space="preserve">Užliedžių </w:t>
      </w:r>
      <w:r w:rsidRPr="00D20E73">
        <w:rPr>
          <w:noProof/>
        </w:rPr>
        <w:t xml:space="preserve">k., </w:t>
      </w:r>
      <w:r w:rsidR="00497289">
        <w:rPr>
          <w:noProof/>
        </w:rPr>
        <w:t>Muniškių</w:t>
      </w:r>
      <w:r w:rsidR="00E80740">
        <w:rPr>
          <w:noProof/>
        </w:rPr>
        <w:t xml:space="preserve"> k.</w:t>
      </w:r>
      <w:r w:rsidR="00497289">
        <w:rPr>
          <w:noProof/>
        </w:rPr>
        <w:t>, Giraitės k., Šlienavos k.,</w:t>
      </w:r>
      <w:r w:rsidR="00A32792">
        <w:rPr>
          <w:noProof/>
        </w:rPr>
        <w:t xml:space="preserve"> </w:t>
      </w:r>
      <w:r w:rsidR="00E80740">
        <w:rPr>
          <w:noProof/>
        </w:rPr>
        <w:t>–</w:t>
      </w:r>
      <w:r w:rsidR="00B753DA">
        <w:rPr>
          <w:noProof/>
        </w:rPr>
        <w:t xml:space="preserve"> </w:t>
      </w:r>
      <w:r w:rsidR="00497289">
        <w:rPr>
          <w:noProof/>
        </w:rPr>
        <w:t>64454,01</w:t>
      </w:r>
      <w:r w:rsidR="00E80740">
        <w:rPr>
          <w:noProof/>
        </w:rPr>
        <w:t xml:space="preserve"> Eur</w:t>
      </w:r>
      <w:r w:rsidR="005248A0">
        <w:rPr>
          <w:noProof/>
        </w:rPr>
        <w:t xml:space="preserve">. </w:t>
      </w:r>
      <w:r w:rsidR="00715035">
        <w:rPr>
          <w:noProof/>
        </w:rPr>
        <w:t xml:space="preserve">Ginėnų k. atstatyta nuotekų siurblinė už 33858,25 Eur, </w:t>
      </w:r>
      <w:r w:rsidR="00E80740">
        <w:rPr>
          <w:noProof/>
        </w:rPr>
        <w:t xml:space="preserve"> įsig</w:t>
      </w:r>
      <w:r w:rsidR="005248A0">
        <w:rPr>
          <w:noProof/>
        </w:rPr>
        <w:t xml:space="preserve">yti </w:t>
      </w:r>
      <w:r w:rsidR="00497289">
        <w:rPr>
          <w:noProof/>
        </w:rPr>
        <w:t>3</w:t>
      </w:r>
      <w:r w:rsidRPr="00D20E73">
        <w:rPr>
          <w:noProof/>
        </w:rPr>
        <w:t xml:space="preserve"> automobili</w:t>
      </w:r>
      <w:r w:rsidR="005248A0">
        <w:rPr>
          <w:noProof/>
        </w:rPr>
        <w:t xml:space="preserve">ai, </w:t>
      </w:r>
      <w:r w:rsidR="00E80740">
        <w:rPr>
          <w:noProof/>
        </w:rPr>
        <w:t xml:space="preserve">kurių vertė </w:t>
      </w:r>
      <w:r w:rsidR="00497289">
        <w:rPr>
          <w:noProof/>
        </w:rPr>
        <w:t xml:space="preserve">16300 </w:t>
      </w:r>
      <w:r w:rsidRPr="00D20E73">
        <w:rPr>
          <w:noProof/>
        </w:rPr>
        <w:t>Eur</w:t>
      </w:r>
      <w:r w:rsidR="00BF3FC9">
        <w:rPr>
          <w:noProof/>
        </w:rPr>
        <w:t>.</w:t>
      </w:r>
    </w:p>
    <w:p w:rsidR="00615778" w:rsidRDefault="007C0FF0" w:rsidP="005315EE">
      <w:pPr>
        <w:numPr>
          <w:ilvl w:val="0"/>
          <w:numId w:val="6"/>
        </w:numPr>
        <w:spacing w:line="276" w:lineRule="auto"/>
        <w:ind w:left="0" w:firstLine="851"/>
        <w:jc w:val="both"/>
        <w:rPr>
          <w:lang w:eastAsia="lt-LT"/>
        </w:rPr>
      </w:pPr>
      <w:r>
        <w:rPr>
          <w:noProof/>
        </w:rPr>
        <w:t>Bendrovė savo, S</w:t>
      </w:r>
      <w:r w:rsidR="00471175">
        <w:rPr>
          <w:noProof/>
        </w:rPr>
        <w:t>avivaldybės ir ES lėšomis įrengė vandentiekio tinklus  Ramučių k., Centrinėje g. už 97993,62 Eur, išplėtė vandentiekio tinklus Šlienava</w:t>
      </w:r>
      <w:r w:rsidR="0013240A">
        <w:rPr>
          <w:noProof/>
        </w:rPr>
        <w:t xml:space="preserve"> – </w:t>
      </w:r>
      <w:r w:rsidR="00471175">
        <w:rPr>
          <w:noProof/>
        </w:rPr>
        <w:t>Žiegždriai  už 98059,15 Eur.</w:t>
      </w:r>
    </w:p>
    <w:p w:rsidR="006719F3" w:rsidRPr="00D20E73" w:rsidRDefault="006719F3" w:rsidP="005315EE">
      <w:pPr>
        <w:numPr>
          <w:ilvl w:val="0"/>
          <w:numId w:val="6"/>
        </w:numPr>
        <w:tabs>
          <w:tab w:val="clear" w:pos="1211"/>
        </w:tabs>
        <w:spacing w:line="276" w:lineRule="auto"/>
        <w:ind w:left="0" w:firstLine="851"/>
        <w:jc w:val="both"/>
        <w:rPr>
          <w:noProof/>
          <w:lang w:eastAsia="lt-LT"/>
        </w:rPr>
      </w:pPr>
      <w:r>
        <w:rPr>
          <w:lang w:eastAsia="lt-LT"/>
        </w:rPr>
        <w:t xml:space="preserve">Per finansinius metus </w:t>
      </w:r>
      <w:r w:rsidR="00BA3AA6">
        <w:rPr>
          <w:lang w:eastAsia="lt-LT"/>
        </w:rPr>
        <w:t>nurašyta</w:t>
      </w:r>
      <w:r>
        <w:rPr>
          <w:lang w:eastAsia="lt-LT"/>
        </w:rPr>
        <w:t xml:space="preserve"> nusidėvėjusi, netinkam</w:t>
      </w:r>
      <w:r w:rsidR="00BA3AA6">
        <w:rPr>
          <w:lang w:eastAsia="lt-LT"/>
        </w:rPr>
        <w:t>a</w:t>
      </w:r>
      <w:r>
        <w:rPr>
          <w:lang w:eastAsia="lt-LT"/>
        </w:rPr>
        <w:t xml:space="preserve"> </w:t>
      </w:r>
      <w:r w:rsidR="00E3114C">
        <w:rPr>
          <w:lang w:eastAsia="lt-LT"/>
        </w:rPr>
        <w:t>naudoti</w:t>
      </w:r>
      <w:r>
        <w:rPr>
          <w:lang w:eastAsia="lt-LT"/>
        </w:rPr>
        <w:t xml:space="preserve"> transporto priemonė, kuri</w:t>
      </w:r>
      <w:r w:rsidR="00BA3AA6">
        <w:rPr>
          <w:lang w:eastAsia="lt-LT"/>
        </w:rPr>
        <w:t xml:space="preserve">os </w:t>
      </w:r>
      <w:r>
        <w:rPr>
          <w:lang w:eastAsia="lt-LT"/>
        </w:rPr>
        <w:t xml:space="preserve">likutinė vertė </w:t>
      </w:r>
      <w:r w:rsidR="00BA3AA6">
        <w:rPr>
          <w:lang w:eastAsia="lt-LT"/>
        </w:rPr>
        <w:t>510,92</w:t>
      </w:r>
      <w:r>
        <w:rPr>
          <w:lang w:eastAsia="lt-LT"/>
        </w:rPr>
        <w:t xml:space="preserve"> </w:t>
      </w:r>
      <w:r w:rsidR="00E3114C">
        <w:rPr>
          <w:noProof/>
          <w:lang w:eastAsia="lt-LT"/>
        </w:rPr>
        <w:t>E</w:t>
      </w:r>
      <w:r>
        <w:rPr>
          <w:noProof/>
          <w:lang w:eastAsia="lt-LT"/>
        </w:rPr>
        <w:t>ur.</w:t>
      </w:r>
    </w:p>
    <w:p w:rsidR="006719F3" w:rsidRDefault="006719F3" w:rsidP="005315EE">
      <w:pPr>
        <w:numPr>
          <w:ilvl w:val="0"/>
          <w:numId w:val="6"/>
        </w:numPr>
        <w:spacing w:line="276" w:lineRule="auto"/>
        <w:ind w:left="0" w:firstLine="851"/>
        <w:jc w:val="both"/>
        <w:rPr>
          <w:noProof/>
        </w:rPr>
      </w:pPr>
      <w:r>
        <w:t xml:space="preserve">Bendrovėje naudojamo nusidėvėjusio ilgalaikio materialaus  turto vertė </w:t>
      </w:r>
      <w:r w:rsidR="00CA71AC">
        <w:t>951299</w:t>
      </w:r>
      <w:r w:rsidR="002D4E06">
        <w:t> </w:t>
      </w:r>
      <w:proofErr w:type="spellStart"/>
      <w:r w:rsidR="00DE12FE">
        <w:rPr>
          <w:noProof/>
        </w:rPr>
        <w:t>E</w:t>
      </w:r>
      <w:r>
        <w:rPr>
          <w:noProof/>
        </w:rPr>
        <w:t>ur</w:t>
      </w:r>
      <w:proofErr w:type="spellEnd"/>
      <w:r>
        <w:rPr>
          <w:noProof/>
        </w:rPr>
        <w:t>.</w:t>
      </w:r>
    </w:p>
    <w:p w:rsidR="00A146FD" w:rsidRDefault="006719F3" w:rsidP="00517A82">
      <w:pPr>
        <w:spacing w:line="276" w:lineRule="auto"/>
        <w:ind w:firstLine="851"/>
      </w:pPr>
      <w:r>
        <w:t xml:space="preserve">Pagal atskiras turto grupes naudojamas </w:t>
      </w:r>
      <w:r w:rsidR="00DF3948">
        <w:t xml:space="preserve">nusidėvėjęs </w:t>
      </w:r>
      <w:r>
        <w:t>turtas pateikiam</w:t>
      </w:r>
      <w:r w:rsidR="00DF3948">
        <w:t>as</w:t>
      </w:r>
      <w:r w:rsidR="00A146FD">
        <w:t xml:space="preserve"> </w:t>
      </w:r>
      <w:r w:rsidR="00D61B3C">
        <w:t>8</w:t>
      </w:r>
      <w:r w:rsidR="00E96E92">
        <w:t xml:space="preserve"> </w:t>
      </w:r>
      <w:r w:rsidR="00DF3948">
        <w:t>lentelėje</w:t>
      </w:r>
      <w:r w:rsidR="00A146FD">
        <w:t>.</w:t>
      </w:r>
    </w:p>
    <w:p w:rsidR="006719F3" w:rsidRDefault="00D61B3C" w:rsidP="00A146FD">
      <w:pPr>
        <w:spacing w:line="276" w:lineRule="auto"/>
        <w:ind w:firstLine="851"/>
        <w:jc w:val="right"/>
      </w:pPr>
      <w:r>
        <w:t>8</w:t>
      </w:r>
      <w:r w:rsidR="00A146FD">
        <w:t xml:space="preserve"> lentelė</w:t>
      </w:r>
      <w:r w:rsidR="006719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1375"/>
        <w:gridCol w:w="1531"/>
        <w:gridCol w:w="1619"/>
        <w:gridCol w:w="1464"/>
      </w:tblGrid>
      <w:tr w:rsidR="00AC2F4C" w:rsidRPr="00B0446D" w:rsidTr="00C01E00">
        <w:trPr>
          <w:trHeight w:hRule="exact" w:val="571"/>
        </w:trPr>
        <w:tc>
          <w:tcPr>
            <w:tcW w:w="3298" w:type="dxa"/>
            <w:vMerge w:val="restart"/>
            <w:shd w:val="clear" w:color="auto" w:fill="auto"/>
            <w:vAlign w:val="center"/>
          </w:tcPr>
          <w:p w:rsidR="00AC2F4C" w:rsidRPr="00DF3948" w:rsidRDefault="00AC2F4C" w:rsidP="0097288C">
            <w:pPr>
              <w:spacing w:after="240"/>
              <w:jc w:val="center"/>
            </w:pPr>
            <w:r w:rsidRPr="00DF3948">
              <w:t>Turto grupės pavadinimas</w:t>
            </w:r>
          </w:p>
        </w:tc>
        <w:tc>
          <w:tcPr>
            <w:tcW w:w="2906" w:type="dxa"/>
            <w:gridSpan w:val="2"/>
            <w:shd w:val="clear" w:color="auto" w:fill="auto"/>
            <w:vAlign w:val="center"/>
          </w:tcPr>
          <w:p w:rsidR="00AC2F4C" w:rsidRPr="00DF3948" w:rsidRDefault="00AC2F4C" w:rsidP="0097288C">
            <w:pPr>
              <w:spacing w:after="240"/>
              <w:jc w:val="center"/>
            </w:pPr>
            <w:r w:rsidRPr="000A0594">
              <w:rPr>
                <w:b/>
                <w:color w:val="000000"/>
              </w:rPr>
              <w:t>Ataskaitinis laikotarpis</w:t>
            </w:r>
          </w:p>
        </w:tc>
        <w:tc>
          <w:tcPr>
            <w:tcW w:w="3083" w:type="dxa"/>
            <w:gridSpan w:val="2"/>
            <w:shd w:val="clear" w:color="auto" w:fill="auto"/>
            <w:vAlign w:val="center"/>
          </w:tcPr>
          <w:p w:rsidR="00AC2F4C" w:rsidRPr="000A0594" w:rsidRDefault="00AC2F4C" w:rsidP="0097288C">
            <w:pPr>
              <w:autoSpaceDE w:val="0"/>
              <w:autoSpaceDN w:val="0"/>
              <w:adjustRightInd w:val="0"/>
              <w:jc w:val="center"/>
              <w:rPr>
                <w:b/>
                <w:bCs/>
              </w:rPr>
            </w:pPr>
            <w:r w:rsidRPr="000A0594">
              <w:rPr>
                <w:b/>
                <w:bCs/>
              </w:rPr>
              <w:t>Praėjęs ataskaitinis</w:t>
            </w:r>
          </w:p>
          <w:p w:rsidR="00AC2F4C" w:rsidRPr="00DF3948" w:rsidRDefault="00AC2F4C" w:rsidP="0097288C">
            <w:pPr>
              <w:spacing w:after="240"/>
              <w:jc w:val="center"/>
            </w:pPr>
            <w:r w:rsidRPr="000A0594">
              <w:rPr>
                <w:b/>
                <w:bCs/>
              </w:rPr>
              <w:t>laikotarpis</w:t>
            </w:r>
          </w:p>
        </w:tc>
      </w:tr>
      <w:tr w:rsidR="00AC2F4C" w:rsidRPr="00B0446D" w:rsidTr="0097288C">
        <w:trPr>
          <w:trHeight w:hRule="exact" w:val="792"/>
        </w:trPr>
        <w:tc>
          <w:tcPr>
            <w:tcW w:w="3298" w:type="dxa"/>
            <w:vMerge/>
            <w:shd w:val="clear" w:color="auto" w:fill="auto"/>
            <w:vAlign w:val="center"/>
          </w:tcPr>
          <w:p w:rsidR="00C615CF" w:rsidRPr="00DF3948" w:rsidRDefault="00C615CF" w:rsidP="0097288C">
            <w:pPr>
              <w:spacing w:after="240"/>
              <w:jc w:val="center"/>
            </w:pPr>
          </w:p>
        </w:tc>
        <w:tc>
          <w:tcPr>
            <w:tcW w:w="1375" w:type="dxa"/>
            <w:shd w:val="clear" w:color="auto" w:fill="auto"/>
            <w:vAlign w:val="center"/>
          </w:tcPr>
          <w:p w:rsidR="00C615CF" w:rsidRPr="00D3413A" w:rsidRDefault="00C615CF" w:rsidP="0097288C">
            <w:pPr>
              <w:spacing w:after="240"/>
              <w:jc w:val="center"/>
              <w:rPr>
                <w:sz w:val="22"/>
                <w:szCs w:val="22"/>
              </w:rPr>
            </w:pPr>
            <w:r w:rsidRPr="00D3413A">
              <w:rPr>
                <w:sz w:val="22"/>
                <w:szCs w:val="22"/>
              </w:rPr>
              <w:t>Turto vienetų  skaičius</w:t>
            </w:r>
          </w:p>
        </w:tc>
        <w:tc>
          <w:tcPr>
            <w:tcW w:w="1531" w:type="dxa"/>
            <w:shd w:val="clear" w:color="auto" w:fill="auto"/>
            <w:vAlign w:val="center"/>
          </w:tcPr>
          <w:p w:rsidR="00C615CF" w:rsidRPr="00D3413A" w:rsidRDefault="00C615CF" w:rsidP="0097288C">
            <w:pPr>
              <w:spacing w:after="240"/>
              <w:jc w:val="center"/>
              <w:rPr>
                <w:noProof/>
                <w:sz w:val="22"/>
                <w:szCs w:val="22"/>
              </w:rPr>
            </w:pPr>
            <w:r w:rsidRPr="00D3413A">
              <w:rPr>
                <w:noProof/>
                <w:sz w:val="22"/>
                <w:szCs w:val="22"/>
              </w:rPr>
              <w:t>Įsigijimo savikaina, Eur</w:t>
            </w:r>
          </w:p>
        </w:tc>
        <w:tc>
          <w:tcPr>
            <w:tcW w:w="1619" w:type="dxa"/>
            <w:shd w:val="clear" w:color="auto" w:fill="auto"/>
            <w:vAlign w:val="center"/>
          </w:tcPr>
          <w:p w:rsidR="00C615CF" w:rsidRPr="00D3413A" w:rsidRDefault="00C615CF" w:rsidP="0097288C">
            <w:pPr>
              <w:spacing w:after="240"/>
              <w:jc w:val="center"/>
              <w:rPr>
                <w:noProof/>
                <w:sz w:val="22"/>
                <w:szCs w:val="22"/>
              </w:rPr>
            </w:pPr>
            <w:r w:rsidRPr="00D3413A">
              <w:rPr>
                <w:noProof/>
                <w:sz w:val="22"/>
                <w:szCs w:val="22"/>
              </w:rPr>
              <w:t>Turto vienetų  skaičius</w:t>
            </w:r>
          </w:p>
        </w:tc>
        <w:tc>
          <w:tcPr>
            <w:tcW w:w="1464" w:type="dxa"/>
            <w:shd w:val="clear" w:color="auto" w:fill="auto"/>
            <w:vAlign w:val="center"/>
          </w:tcPr>
          <w:p w:rsidR="00C615CF" w:rsidRPr="00D3413A" w:rsidRDefault="00C615CF" w:rsidP="0097288C">
            <w:pPr>
              <w:spacing w:after="240"/>
              <w:jc w:val="center"/>
              <w:rPr>
                <w:noProof/>
                <w:sz w:val="22"/>
                <w:szCs w:val="22"/>
              </w:rPr>
            </w:pPr>
            <w:r w:rsidRPr="00D3413A">
              <w:rPr>
                <w:noProof/>
                <w:sz w:val="22"/>
                <w:szCs w:val="22"/>
              </w:rPr>
              <w:t>Įsigijimo savikaina, Eur</w:t>
            </w:r>
          </w:p>
        </w:tc>
      </w:tr>
      <w:tr w:rsidR="00AC2F4C" w:rsidRPr="00414884" w:rsidTr="00A146FD">
        <w:trPr>
          <w:trHeight w:hRule="exact" w:val="284"/>
        </w:trPr>
        <w:tc>
          <w:tcPr>
            <w:tcW w:w="3298" w:type="dxa"/>
            <w:shd w:val="clear" w:color="auto" w:fill="auto"/>
            <w:vAlign w:val="center"/>
          </w:tcPr>
          <w:p w:rsidR="00C615CF" w:rsidRPr="00414884" w:rsidRDefault="00C615CF" w:rsidP="00EA4C2C">
            <w:pPr>
              <w:spacing w:after="240" w:line="276" w:lineRule="auto"/>
              <w:rPr>
                <w:sz w:val="22"/>
                <w:szCs w:val="22"/>
              </w:rPr>
            </w:pPr>
            <w:r w:rsidRPr="00414884">
              <w:rPr>
                <w:sz w:val="22"/>
                <w:szCs w:val="22"/>
              </w:rPr>
              <w:t>Pastatai</w:t>
            </w:r>
          </w:p>
        </w:tc>
        <w:tc>
          <w:tcPr>
            <w:tcW w:w="1375"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2</w:t>
            </w:r>
          </w:p>
        </w:tc>
        <w:tc>
          <w:tcPr>
            <w:tcW w:w="1531"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418</w:t>
            </w:r>
          </w:p>
        </w:tc>
        <w:tc>
          <w:tcPr>
            <w:tcW w:w="1619" w:type="dxa"/>
            <w:shd w:val="clear" w:color="auto" w:fill="auto"/>
            <w:vAlign w:val="center"/>
          </w:tcPr>
          <w:p w:rsidR="00C615CF" w:rsidRPr="00414884" w:rsidRDefault="00456694" w:rsidP="00827F10">
            <w:pPr>
              <w:spacing w:after="240" w:line="276" w:lineRule="auto"/>
              <w:jc w:val="center"/>
              <w:rPr>
                <w:sz w:val="22"/>
                <w:szCs w:val="22"/>
              </w:rPr>
            </w:pPr>
            <w:r w:rsidRPr="00414884">
              <w:rPr>
                <w:sz w:val="22"/>
                <w:szCs w:val="22"/>
              </w:rPr>
              <w:t>2</w:t>
            </w:r>
          </w:p>
        </w:tc>
        <w:tc>
          <w:tcPr>
            <w:tcW w:w="1464" w:type="dxa"/>
            <w:shd w:val="clear" w:color="auto" w:fill="auto"/>
            <w:vAlign w:val="center"/>
          </w:tcPr>
          <w:p w:rsidR="00C615CF" w:rsidRPr="00414884" w:rsidRDefault="00456694" w:rsidP="00DF3948">
            <w:pPr>
              <w:spacing w:after="240" w:line="276" w:lineRule="auto"/>
              <w:jc w:val="center"/>
              <w:rPr>
                <w:sz w:val="22"/>
                <w:szCs w:val="22"/>
              </w:rPr>
            </w:pPr>
            <w:r w:rsidRPr="00414884">
              <w:rPr>
                <w:sz w:val="22"/>
                <w:szCs w:val="22"/>
              </w:rPr>
              <w:t>418</w:t>
            </w:r>
          </w:p>
        </w:tc>
      </w:tr>
      <w:tr w:rsidR="00AC2F4C" w:rsidRPr="00414884" w:rsidTr="00A146FD">
        <w:trPr>
          <w:trHeight w:hRule="exact" w:val="284"/>
        </w:trPr>
        <w:tc>
          <w:tcPr>
            <w:tcW w:w="3298" w:type="dxa"/>
            <w:shd w:val="clear" w:color="auto" w:fill="auto"/>
            <w:vAlign w:val="center"/>
          </w:tcPr>
          <w:p w:rsidR="00C615CF" w:rsidRPr="00414884" w:rsidRDefault="00C615CF" w:rsidP="00EA4C2C">
            <w:pPr>
              <w:spacing w:after="240" w:line="276" w:lineRule="auto"/>
              <w:rPr>
                <w:sz w:val="22"/>
                <w:szCs w:val="22"/>
              </w:rPr>
            </w:pPr>
            <w:r w:rsidRPr="00414884">
              <w:rPr>
                <w:sz w:val="22"/>
                <w:szCs w:val="22"/>
              </w:rPr>
              <w:t>Mašinos ir įrengimai</w:t>
            </w:r>
          </w:p>
        </w:tc>
        <w:tc>
          <w:tcPr>
            <w:tcW w:w="1375"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55</w:t>
            </w:r>
          </w:p>
        </w:tc>
        <w:tc>
          <w:tcPr>
            <w:tcW w:w="1531"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9</w:t>
            </w:r>
            <w:r w:rsidR="00471175" w:rsidRPr="00414884">
              <w:rPr>
                <w:sz w:val="22"/>
                <w:szCs w:val="22"/>
              </w:rPr>
              <w:t>0059</w:t>
            </w:r>
          </w:p>
        </w:tc>
        <w:tc>
          <w:tcPr>
            <w:tcW w:w="1619" w:type="dxa"/>
            <w:shd w:val="clear" w:color="auto" w:fill="auto"/>
            <w:vAlign w:val="center"/>
          </w:tcPr>
          <w:p w:rsidR="00C615CF" w:rsidRPr="00414884" w:rsidRDefault="00456694" w:rsidP="00827F10">
            <w:pPr>
              <w:spacing w:after="240" w:line="276" w:lineRule="auto"/>
              <w:jc w:val="center"/>
              <w:rPr>
                <w:sz w:val="22"/>
                <w:szCs w:val="22"/>
              </w:rPr>
            </w:pPr>
            <w:r w:rsidRPr="00414884">
              <w:rPr>
                <w:sz w:val="22"/>
                <w:szCs w:val="22"/>
              </w:rPr>
              <w:t>5</w:t>
            </w:r>
            <w:r w:rsidR="0099715B" w:rsidRPr="00414884">
              <w:rPr>
                <w:sz w:val="22"/>
                <w:szCs w:val="22"/>
              </w:rPr>
              <w:t>5</w:t>
            </w:r>
          </w:p>
        </w:tc>
        <w:tc>
          <w:tcPr>
            <w:tcW w:w="1464" w:type="dxa"/>
            <w:shd w:val="clear" w:color="auto" w:fill="auto"/>
            <w:vAlign w:val="center"/>
          </w:tcPr>
          <w:p w:rsidR="00C615CF" w:rsidRPr="00414884" w:rsidRDefault="0099715B" w:rsidP="00DF3948">
            <w:pPr>
              <w:spacing w:after="240" w:line="276" w:lineRule="auto"/>
              <w:jc w:val="center"/>
              <w:rPr>
                <w:sz w:val="22"/>
                <w:szCs w:val="22"/>
              </w:rPr>
            </w:pPr>
            <w:r w:rsidRPr="00414884">
              <w:rPr>
                <w:sz w:val="22"/>
                <w:szCs w:val="22"/>
              </w:rPr>
              <w:t>90059</w:t>
            </w:r>
          </w:p>
        </w:tc>
      </w:tr>
      <w:tr w:rsidR="00AC2F4C" w:rsidRPr="00414884" w:rsidTr="00A146FD">
        <w:trPr>
          <w:trHeight w:hRule="exact" w:val="284"/>
        </w:trPr>
        <w:tc>
          <w:tcPr>
            <w:tcW w:w="3298" w:type="dxa"/>
            <w:shd w:val="clear" w:color="auto" w:fill="auto"/>
            <w:vAlign w:val="center"/>
          </w:tcPr>
          <w:p w:rsidR="00C615CF" w:rsidRPr="00414884" w:rsidRDefault="00C615CF" w:rsidP="00EA4C2C">
            <w:pPr>
              <w:spacing w:after="240" w:line="276" w:lineRule="auto"/>
              <w:rPr>
                <w:sz w:val="22"/>
                <w:szCs w:val="22"/>
              </w:rPr>
            </w:pPr>
            <w:r w:rsidRPr="00414884">
              <w:rPr>
                <w:sz w:val="22"/>
                <w:szCs w:val="22"/>
              </w:rPr>
              <w:t>Transporto priemonės</w:t>
            </w:r>
          </w:p>
        </w:tc>
        <w:tc>
          <w:tcPr>
            <w:tcW w:w="1375"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7</w:t>
            </w:r>
          </w:p>
        </w:tc>
        <w:tc>
          <w:tcPr>
            <w:tcW w:w="1531"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90749</w:t>
            </w:r>
          </w:p>
        </w:tc>
        <w:tc>
          <w:tcPr>
            <w:tcW w:w="1619" w:type="dxa"/>
            <w:shd w:val="clear" w:color="auto" w:fill="auto"/>
            <w:vAlign w:val="center"/>
          </w:tcPr>
          <w:p w:rsidR="00C615CF" w:rsidRPr="00414884" w:rsidRDefault="0099715B" w:rsidP="00827F10">
            <w:pPr>
              <w:spacing w:after="240" w:line="276" w:lineRule="auto"/>
              <w:jc w:val="center"/>
              <w:rPr>
                <w:sz w:val="22"/>
                <w:szCs w:val="22"/>
              </w:rPr>
            </w:pPr>
            <w:r w:rsidRPr="00414884">
              <w:rPr>
                <w:sz w:val="22"/>
                <w:szCs w:val="22"/>
              </w:rPr>
              <w:t>6</w:t>
            </w:r>
          </w:p>
        </w:tc>
        <w:tc>
          <w:tcPr>
            <w:tcW w:w="1464" w:type="dxa"/>
            <w:shd w:val="clear" w:color="auto" w:fill="auto"/>
            <w:vAlign w:val="center"/>
          </w:tcPr>
          <w:p w:rsidR="00C615CF" w:rsidRPr="00414884" w:rsidRDefault="0099715B" w:rsidP="00DF3948">
            <w:pPr>
              <w:spacing w:after="240" w:line="276" w:lineRule="auto"/>
              <w:jc w:val="center"/>
              <w:rPr>
                <w:sz w:val="22"/>
                <w:szCs w:val="22"/>
              </w:rPr>
            </w:pPr>
            <w:r w:rsidRPr="00414884">
              <w:rPr>
                <w:sz w:val="22"/>
                <w:szCs w:val="22"/>
              </w:rPr>
              <w:t>75319</w:t>
            </w:r>
          </w:p>
        </w:tc>
      </w:tr>
      <w:tr w:rsidR="00AC2F4C" w:rsidRPr="00414884" w:rsidTr="00A146FD">
        <w:trPr>
          <w:trHeight w:hRule="exact" w:val="284"/>
        </w:trPr>
        <w:tc>
          <w:tcPr>
            <w:tcW w:w="3298" w:type="dxa"/>
            <w:shd w:val="clear" w:color="auto" w:fill="auto"/>
            <w:vAlign w:val="center"/>
          </w:tcPr>
          <w:p w:rsidR="00C615CF" w:rsidRPr="00414884" w:rsidRDefault="00C615CF" w:rsidP="00EA4C2C">
            <w:pPr>
              <w:spacing w:after="240" w:line="276" w:lineRule="auto"/>
              <w:rPr>
                <w:sz w:val="22"/>
                <w:szCs w:val="22"/>
              </w:rPr>
            </w:pPr>
            <w:r w:rsidRPr="00414884">
              <w:rPr>
                <w:sz w:val="22"/>
                <w:szCs w:val="22"/>
              </w:rPr>
              <w:lastRenderedPageBreak/>
              <w:t xml:space="preserve">Kita įranga, prietaisai, įrankiai </w:t>
            </w:r>
            <w:proofErr w:type="spellStart"/>
            <w:r w:rsidRPr="00414884">
              <w:rPr>
                <w:sz w:val="22"/>
                <w:szCs w:val="22"/>
              </w:rPr>
              <w:t>iįrenginiai</w:t>
            </w:r>
            <w:proofErr w:type="spellEnd"/>
          </w:p>
        </w:tc>
        <w:tc>
          <w:tcPr>
            <w:tcW w:w="1375"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178</w:t>
            </w:r>
          </w:p>
        </w:tc>
        <w:tc>
          <w:tcPr>
            <w:tcW w:w="1531" w:type="dxa"/>
            <w:shd w:val="clear" w:color="auto" w:fill="auto"/>
            <w:vAlign w:val="center"/>
          </w:tcPr>
          <w:p w:rsidR="00C615CF" w:rsidRPr="00414884" w:rsidRDefault="00CA71AC" w:rsidP="00CA71AC">
            <w:pPr>
              <w:spacing w:after="240" w:line="276" w:lineRule="auto"/>
              <w:jc w:val="center"/>
              <w:rPr>
                <w:sz w:val="22"/>
                <w:szCs w:val="22"/>
              </w:rPr>
            </w:pPr>
            <w:r w:rsidRPr="00414884">
              <w:rPr>
                <w:sz w:val="22"/>
                <w:szCs w:val="22"/>
              </w:rPr>
              <w:t>76</w:t>
            </w:r>
            <w:r w:rsidR="00471175" w:rsidRPr="00414884">
              <w:rPr>
                <w:sz w:val="22"/>
                <w:szCs w:val="22"/>
              </w:rPr>
              <w:t>4658</w:t>
            </w:r>
          </w:p>
        </w:tc>
        <w:tc>
          <w:tcPr>
            <w:tcW w:w="1619" w:type="dxa"/>
            <w:shd w:val="clear" w:color="auto" w:fill="auto"/>
            <w:vAlign w:val="center"/>
          </w:tcPr>
          <w:p w:rsidR="00C615CF" w:rsidRPr="00414884" w:rsidRDefault="0099715B" w:rsidP="00827F10">
            <w:pPr>
              <w:spacing w:after="240" w:line="276" w:lineRule="auto"/>
              <w:jc w:val="center"/>
              <w:rPr>
                <w:sz w:val="22"/>
                <w:szCs w:val="22"/>
              </w:rPr>
            </w:pPr>
            <w:r w:rsidRPr="00414884">
              <w:rPr>
                <w:sz w:val="22"/>
                <w:szCs w:val="22"/>
              </w:rPr>
              <w:t>160</w:t>
            </w:r>
          </w:p>
        </w:tc>
        <w:tc>
          <w:tcPr>
            <w:tcW w:w="1464" w:type="dxa"/>
            <w:shd w:val="clear" w:color="auto" w:fill="auto"/>
            <w:vAlign w:val="center"/>
          </w:tcPr>
          <w:p w:rsidR="00C615CF" w:rsidRPr="00414884" w:rsidRDefault="0099715B" w:rsidP="00DF3948">
            <w:pPr>
              <w:spacing w:after="240" w:line="276" w:lineRule="auto"/>
              <w:jc w:val="center"/>
              <w:rPr>
                <w:sz w:val="22"/>
                <w:szCs w:val="22"/>
              </w:rPr>
            </w:pPr>
            <w:r w:rsidRPr="00414884">
              <w:rPr>
                <w:sz w:val="22"/>
                <w:szCs w:val="22"/>
              </w:rPr>
              <w:t>686219</w:t>
            </w:r>
          </w:p>
        </w:tc>
      </w:tr>
      <w:tr w:rsidR="00AC2F4C" w:rsidRPr="00414884" w:rsidTr="00A146FD">
        <w:trPr>
          <w:trHeight w:hRule="exact" w:val="284"/>
        </w:trPr>
        <w:tc>
          <w:tcPr>
            <w:tcW w:w="3298" w:type="dxa"/>
            <w:shd w:val="clear" w:color="auto" w:fill="auto"/>
            <w:vAlign w:val="center"/>
          </w:tcPr>
          <w:p w:rsidR="00C615CF" w:rsidRPr="00414884" w:rsidRDefault="00C615CF" w:rsidP="00DF3948">
            <w:pPr>
              <w:spacing w:after="120" w:line="276" w:lineRule="auto"/>
              <w:rPr>
                <w:sz w:val="22"/>
                <w:szCs w:val="22"/>
              </w:rPr>
            </w:pPr>
            <w:r w:rsidRPr="00414884">
              <w:rPr>
                <w:sz w:val="22"/>
                <w:szCs w:val="22"/>
              </w:rPr>
              <w:t>Kitas materialus turtas</w:t>
            </w:r>
          </w:p>
        </w:tc>
        <w:tc>
          <w:tcPr>
            <w:tcW w:w="1375" w:type="dxa"/>
            <w:shd w:val="clear" w:color="auto" w:fill="auto"/>
            <w:vAlign w:val="center"/>
          </w:tcPr>
          <w:p w:rsidR="00C615CF" w:rsidRPr="00414884" w:rsidRDefault="00CA71AC" w:rsidP="00CA71AC">
            <w:pPr>
              <w:spacing w:after="120" w:line="276" w:lineRule="auto"/>
              <w:jc w:val="center"/>
              <w:rPr>
                <w:sz w:val="22"/>
                <w:szCs w:val="22"/>
              </w:rPr>
            </w:pPr>
            <w:r w:rsidRPr="00414884">
              <w:rPr>
                <w:sz w:val="22"/>
                <w:szCs w:val="22"/>
              </w:rPr>
              <w:t>14</w:t>
            </w:r>
          </w:p>
        </w:tc>
        <w:tc>
          <w:tcPr>
            <w:tcW w:w="1531" w:type="dxa"/>
            <w:shd w:val="clear" w:color="auto" w:fill="auto"/>
            <w:vAlign w:val="center"/>
          </w:tcPr>
          <w:p w:rsidR="00C615CF" w:rsidRPr="00414884" w:rsidRDefault="00CA71AC" w:rsidP="00CA71AC">
            <w:pPr>
              <w:spacing w:after="120" w:line="276" w:lineRule="auto"/>
              <w:jc w:val="center"/>
              <w:rPr>
                <w:sz w:val="22"/>
                <w:szCs w:val="22"/>
              </w:rPr>
            </w:pPr>
            <w:r w:rsidRPr="00414884">
              <w:rPr>
                <w:sz w:val="22"/>
                <w:szCs w:val="22"/>
              </w:rPr>
              <w:t>5415</w:t>
            </w:r>
          </w:p>
        </w:tc>
        <w:tc>
          <w:tcPr>
            <w:tcW w:w="1619" w:type="dxa"/>
            <w:shd w:val="clear" w:color="auto" w:fill="auto"/>
            <w:vAlign w:val="center"/>
          </w:tcPr>
          <w:p w:rsidR="00C615CF" w:rsidRPr="00414884" w:rsidRDefault="00456694" w:rsidP="00827F10">
            <w:pPr>
              <w:spacing w:after="120" w:line="276" w:lineRule="auto"/>
              <w:jc w:val="center"/>
              <w:rPr>
                <w:sz w:val="22"/>
                <w:szCs w:val="22"/>
              </w:rPr>
            </w:pPr>
            <w:r w:rsidRPr="00414884">
              <w:rPr>
                <w:sz w:val="22"/>
                <w:szCs w:val="22"/>
              </w:rPr>
              <w:t>14</w:t>
            </w:r>
          </w:p>
        </w:tc>
        <w:tc>
          <w:tcPr>
            <w:tcW w:w="1464" w:type="dxa"/>
            <w:shd w:val="clear" w:color="auto" w:fill="auto"/>
            <w:vAlign w:val="center"/>
          </w:tcPr>
          <w:p w:rsidR="00C615CF" w:rsidRPr="00414884" w:rsidRDefault="00456694" w:rsidP="00DF3948">
            <w:pPr>
              <w:spacing w:after="120" w:line="276" w:lineRule="auto"/>
              <w:jc w:val="center"/>
              <w:rPr>
                <w:sz w:val="22"/>
                <w:szCs w:val="22"/>
              </w:rPr>
            </w:pPr>
            <w:r w:rsidRPr="00414884">
              <w:rPr>
                <w:sz w:val="22"/>
                <w:szCs w:val="22"/>
              </w:rPr>
              <w:t>5415</w:t>
            </w:r>
          </w:p>
        </w:tc>
      </w:tr>
      <w:tr w:rsidR="00AC2F4C" w:rsidRPr="00414884" w:rsidTr="00A146FD">
        <w:trPr>
          <w:trHeight w:hRule="exact" w:val="284"/>
        </w:trPr>
        <w:tc>
          <w:tcPr>
            <w:tcW w:w="3298" w:type="dxa"/>
            <w:shd w:val="clear" w:color="auto" w:fill="auto"/>
            <w:vAlign w:val="center"/>
          </w:tcPr>
          <w:p w:rsidR="00AC2F4C" w:rsidRPr="00414884" w:rsidRDefault="00C01E00" w:rsidP="00C01E00">
            <w:pPr>
              <w:spacing w:after="120" w:line="276" w:lineRule="auto"/>
              <w:rPr>
                <w:b/>
                <w:sz w:val="22"/>
                <w:szCs w:val="22"/>
              </w:rPr>
            </w:pPr>
            <w:r w:rsidRPr="00414884">
              <w:rPr>
                <w:b/>
                <w:sz w:val="22"/>
                <w:szCs w:val="22"/>
              </w:rPr>
              <w:t>Iš viso</w:t>
            </w:r>
          </w:p>
        </w:tc>
        <w:tc>
          <w:tcPr>
            <w:tcW w:w="1375" w:type="dxa"/>
            <w:shd w:val="clear" w:color="auto" w:fill="auto"/>
            <w:vAlign w:val="center"/>
          </w:tcPr>
          <w:p w:rsidR="00AC2F4C" w:rsidRPr="00414884" w:rsidRDefault="00AC2F4C" w:rsidP="00CA71AC">
            <w:pPr>
              <w:spacing w:after="120" w:line="276" w:lineRule="auto"/>
              <w:jc w:val="center"/>
              <w:rPr>
                <w:b/>
                <w:sz w:val="22"/>
                <w:szCs w:val="22"/>
              </w:rPr>
            </w:pPr>
          </w:p>
        </w:tc>
        <w:tc>
          <w:tcPr>
            <w:tcW w:w="1531" w:type="dxa"/>
            <w:shd w:val="clear" w:color="auto" w:fill="auto"/>
            <w:vAlign w:val="center"/>
          </w:tcPr>
          <w:p w:rsidR="00AC2F4C" w:rsidRPr="00414884" w:rsidRDefault="00CA71AC" w:rsidP="00CA71AC">
            <w:pPr>
              <w:spacing w:after="120" w:line="276" w:lineRule="auto"/>
              <w:jc w:val="center"/>
              <w:rPr>
                <w:b/>
                <w:sz w:val="22"/>
                <w:szCs w:val="22"/>
              </w:rPr>
            </w:pPr>
            <w:r w:rsidRPr="00414884">
              <w:rPr>
                <w:b/>
                <w:sz w:val="22"/>
                <w:szCs w:val="22"/>
              </w:rPr>
              <w:t>951299</w:t>
            </w:r>
          </w:p>
        </w:tc>
        <w:tc>
          <w:tcPr>
            <w:tcW w:w="1619" w:type="dxa"/>
            <w:shd w:val="clear" w:color="auto" w:fill="auto"/>
            <w:vAlign w:val="center"/>
          </w:tcPr>
          <w:p w:rsidR="00AC2F4C" w:rsidRPr="00414884" w:rsidRDefault="00AC2F4C" w:rsidP="00827F10">
            <w:pPr>
              <w:spacing w:after="120" w:line="276" w:lineRule="auto"/>
              <w:jc w:val="center"/>
              <w:rPr>
                <w:b/>
                <w:sz w:val="22"/>
                <w:szCs w:val="22"/>
              </w:rPr>
            </w:pPr>
          </w:p>
        </w:tc>
        <w:tc>
          <w:tcPr>
            <w:tcW w:w="1464" w:type="dxa"/>
            <w:shd w:val="clear" w:color="auto" w:fill="auto"/>
            <w:vAlign w:val="center"/>
          </w:tcPr>
          <w:p w:rsidR="00AC2F4C" w:rsidRPr="00414884" w:rsidRDefault="0099715B" w:rsidP="00DF3948">
            <w:pPr>
              <w:spacing w:after="120" w:line="276" w:lineRule="auto"/>
              <w:jc w:val="center"/>
              <w:rPr>
                <w:b/>
                <w:sz w:val="22"/>
                <w:szCs w:val="22"/>
              </w:rPr>
            </w:pPr>
            <w:r w:rsidRPr="00414884">
              <w:rPr>
                <w:b/>
                <w:sz w:val="22"/>
                <w:szCs w:val="22"/>
              </w:rPr>
              <w:t>857430</w:t>
            </w:r>
          </w:p>
        </w:tc>
      </w:tr>
    </w:tbl>
    <w:p w:rsidR="00DE12FE" w:rsidRPr="00414884" w:rsidRDefault="00DE12FE" w:rsidP="00DE12FE">
      <w:pPr>
        <w:spacing w:line="276" w:lineRule="auto"/>
        <w:ind w:left="1211"/>
        <w:jc w:val="both"/>
        <w:rPr>
          <w:sz w:val="22"/>
          <w:szCs w:val="22"/>
        </w:rPr>
      </w:pPr>
    </w:p>
    <w:p w:rsidR="000D6E6C" w:rsidRDefault="000D6E6C" w:rsidP="005315EE">
      <w:pPr>
        <w:numPr>
          <w:ilvl w:val="0"/>
          <w:numId w:val="6"/>
        </w:numPr>
        <w:spacing w:line="276" w:lineRule="auto"/>
        <w:ind w:left="0" w:firstLine="851"/>
        <w:jc w:val="both"/>
      </w:pPr>
      <w:r>
        <w:t>Ilgalaikio materialaus turto bendrovė nėra įkeitusi. Nuosavybės teise priklausančio turto nėra išnuomojusi, turto nuomos ir atgalinės nuomos sandorių nėra sudariusi.</w:t>
      </w:r>
      <w:r w:rsidR="00284A08">
        <w:t xml:space="preserve"> </w:t>
      </w:r>
    </w:p>
    <w:p w:rsidR="00A933BC" w:rsidRDefault="001C7F10" w:rsidP="0059741B">
      <w:pPr>
        <w:tabs>
          <w:tab w:val="num" w:pos="851"/>
        </w:tabs>
        <w:spacing w:line="276" w:lineRule="auto"/>
        <w:ind w:firstLine="851"/>
        <w:jc w:val="both"/>
        <w:rPr>
          <w:b/>
        </w:rPr>
      </w:pPr>
      <w:r>
        <w:rPr>
          <w:b/>
        </w:rPr>
        <w:t>3</w:t>
      </w:r>
      <w:r w:rsidR="00A933BC" w:rsidRPr="00A933BC">
        <w:rPr>
          <w:b/>
        </w:rPr>
        <w:t>.3 Sumokėti avansai ir vykdomi materialio</w:t>
      </w:r>
      <w:r w:rsidR="003D3B85">
        <w:rPr>
          <w:b/>
        </w:rPr>
        <w:t>jo</w:t>
      </w:r>
      <w:r w:rsidR="00A933BC" w:rsidRPr="00A933BC">
        <w:rPr>
          <w:b/>
        </w:rPr>
        <w:t xml:space="preserve"> turto statybos (gamybos) darbai</w:t>
      </w:r>
      <w:r w:rsidR="00160F13">
        <w:rPr>
          <w:b/>
        </w:rPr>
        <w:t xml:space="preserve"> </w:t>
      </w:r>
      <w:r w:rsidR="00221470">
        <w:rPr>
          <w:b/>
        </w:rPr>
        <w:br/>
      </w:r>
      <w:r w:rsidR="00160F13">
        <w:rPr>
          <w:b/>
        </w:rPr>
        <w:t>(</w:t>
      </w:r>
      <w:r w:rsidR="00D61B3C">
        <w:rPr>
          <w:b/>
        </w:rPr>
        <w:t>9</w:t>
      </w:r>
      <w:r w:rsidR="00160F13">
        <w:rPr>
          <w:b/>
        </w:rPr>
        <w:t xml:space="preserve"> lentelė)</w:t>
      </w:r>
      <w:r w:rsidR="00A933BC">
        <w:rPr>
          <w:b/>
        </w:rPr>
        <w:t>.</w:t>
      </w:r>
    </w:p>
    <w:p w:rsidR="00A146FD" w:rsidRPr="00A146FD" w:rsidRDefault="00D61B3C" w:rsidP="00A146FD">
      <w:pPr>
        <w:tabs>
          <w:tab w:val="num" w:pos="851"/>
        </w:tabs>
        <w:spacing w:line="276" w:lineRule="auto"/>
        <w:jc w:val="right"/>
      </w:pPr>
      <w:r>
        <w:t>9</w:t>
      </w:r>
      <w:r w:rsidR="00A146FD" w:rsidRPr="00A146FD">
        <w:t xml:space="preserve"> lentelė</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1984"/>
      </w:tblGrid>
      <w:tr w:rsidR="00D54054" w:rsidRPr="000A0594" w:rsidTr="00B61CC2">
        <w:tc>
          <w:tcPr>
            <w:tcW w:w="5353" w:type="dxa"/>
            <w:tcBorders>
              <w:top w:val="single" w:sz="4" w:space="0" w:color="auto"/>
              <w:left w:val="single" w:sz="4" w:space="0" w:color="auto"/>
              <w:bottom w:val="single" w:sz="4" w:space="0" w:color="auto"/>
              <w:right w:val="single" w:sz="4" w:space="0" w:color="auto"/>
            </w:tcBorders>
            <w:vAlign w:val="center"/>
            <w:hideMark/>
          </w:tcPr>
          <w:p w:rsidR="00D54054" w:rsidRPr="000A0594" w:rsidRDefault="00D54054" w:rsidP="00EA4C2C">
            <w:pPr>
              <w:jc w:val="center"/>
              <w:rPr>
                <w:b/>
              </w:rPr>
            </w:pPr>
            <w:r w:rsidRPr="000A0594">
              <w:rPr>
                <w:b/>
              </w:rPr>
              <w:t>Straipsnio pavadinimas</w:t>
            </w:r>
          </w:p>
        </w:tc>
        <w:tc>
          <w:tcPr>
            <w:tcW w:w="1985" w:type="dxa"/>
            <w:tcBorders>
              <w:top w:val="single" w:sz="4" w:space="0" w:color="auto"/>
              <w:left w:val="single" w:sz="4" w:space="0" w:color="auto"/>
              <w:bottom w:val="single" w:sz="4" w:space="0" w:color="auto"/>
              <w:right w:val="single" w:sz="4" w:space="0" w:color="auto"/>
            </w:tcBorders>
            <w:vAlign w:val="center"/>
            <w:hideMark/>
          </w:tcPr>
          <w:p w:rsidR="00D54054" w:rsidRPr="000A0594" w:rsidRDefault="00D54054" w:rsidP="00EA4C2C">
            <w:pPr>
              <w:jc w:val="center"/>
              <w:rPr>
                <w:b/>
                <w:noProof/>
              </w:rPr>
            </w:pPr>
            <w:r w:rsidRPr="000A0594">
              <w:rPr>
                <w:b/>
                <w:noProof/>
                <w:color w:val="000000"/>
              </w:rPr>
              <w:t>Ataskaitinis laikotarpis</w:t>
            </w:r>
            <w:r w:rsidR="00B61CC2">
              <w:rPr>
                <w:b/>
                <w:noProof/>
                <w:color w:val="000000"/>
              </w:rPr>
              <w:t>, Eur</w:t>
            </w:r>
          </w:p>
        </w:tc>
        <w:tc>
          <w:tcPr>
            <w:tcW w:w="1984" w:type="dxa"/>
            <w:tcBorders>
              <w:top w:val="single" w:sz="4" w:space="0" w:color="auto"/>
              <w:left w:val="single" w:sz="4" w:space="0" w:color="auto"/>
              <w:bottom w:val="single" w:sz="4" w:space="0" w:color="auto"/>
              <w:right w:val="single" w:sz="4" w:space="0" w:color="auto"/>
            </w:tcBorders>
            <w:vAlign w:val="center"/>
            <w:hideMark/>
          </w:tcPr>
          <w:p w:rsidR="00D54054" w:rsidRPr="000A0594" w:rsidRDefault="00D54054" w:rsidP="00EA4C2C">
            <w:pPr>
              <w:autoSpaceDE w:val="0"/>
              <w:autoSpaceDN w:val="0"/>
              <w:adjustRightInd w:val="0"/>
              <w:jc w:val="center"/>
              <w:rPr>
                <w:b/>
                <w:bCs/>
                <w:noProof/>
              </w:rPr>
            </w:pPr>
            <w:r w:rsidRPr="000A0594">
              <w:rPr>
                <w:b/>
                <w:bCs/>
                <w:noProof/>
              </w:rPr>
              <w:t>Praėjęs ataskaitinis</w:t>
            </w:r>
          </w:p>
          <w:p w:rsidR="00D54054" w:rsidRPr="000A0594" w:rsidRDefault="00B61CC2" w:rsidP="00B61CC2">
            <w:pPr>
              <w:jc w:val="center"/>
              <w:rPr>
                <w:b/>
                <w:noProof/>
              </w:rPr>
            </w:pPr>
            <w:r>
              <w:rPr>
                <w:b/>
                <w:bCs/>
                <w:noProof/>
              </w:rPr>
              <w:t>l</w:t>
            </w:r>
            <w:r w:rsidR="00D54054" w:rsidRPr="000A0594">
              <w:rPr>
                <w:b/>
                <w:bCs/>
                <w:noProof/>
              </w:rPr>
              <w:t>aikotarpis</w:t>
            </w:r>
            <w:r>
              <w:rPr>
                <w:b/>
                <w:bCs/>
                <w:noProof/>
              </w:rPr>
              <w:t>, Eur</w:t>
            </w:r>
          </w:p>
        </w:tc>
      </w:tr>
      <w:tr w:rsidR="00D54054" w:rsidTr="00B61CC2">
        <w:tc>
          <w:tcPr>
            <w:tcW w:w="5353" w:type="dxa"/>
            <w:tcBorders>
              <w:top w:val="single" w:sz="4" w:space="0" w:color="auto"/>
              <w:left w:val="single" w:sz="4" w:space="0" w:color="auto"/>
              <w:bottom w:val="single" w:sz="4" w:space="0" w:color="auto"/>
              <w:right w:val="single" w:sz="4" w:space="0" w:color="auto"/>
            </w:tcBorders>
          </w:tcPr>
          <w:p w:rsidR="00D54054" w:rsidRPr="00414884" w:rsidRDefault="003D3B85" w:rsidP="003D3B85">
            <w:pPr>
              <w:rPr>
                <w:b/>
                <w:sz w:val="22"/>
                <w:szCs w:val="22"/>
              </w:rPr>
            </w:pPr>
            <w:r w:rsidRPr="00414884">
              <w:rPr>
                <w:b/>
                <w:sz w:val="22"/>
                <w:szCs w:val="22"/>
              </w:rPr>
              <w:t>Nebaigta statyba</w:t>
            </w:r>
          </w:p>
        </w:tc>
        <w:tc>
          <w:tcPr>
            <w:tcW w:w="1985" w:type="dxa"/>
            <w:tcBorders>
              <w:top w:val="single" w:sz="4" w:space="0" w:color="auto"/>
              <w:left w:val="single" w:sz="4" w:space="0" w:color="auto"/>
              <w:bottom w:val="single" w:sz="4" w:space="0" w:color="auto"/>
              <w:right w:val="single" w:sz="4" w:space="0" w:color="auto"/>
            </w:tcBorders>
          </w:tcPr>
          <w:p w:rsidR="00D54054" w:rsidRPr="00414884" w:rsidRDefault="00E96E92" w:rsidP="007A107A">
            <w:pPr>
              <w:jc w:val="center"/>
              <w:rPr>
                <w:b/>
                <w:color w:val="000000"/>
                <w:sz w:val="22"/>
                <w:szCs w:val="22"/>
              </w:rPr>
            </w:pPr>
            <w:r w:rsidRPr="00414884">
              <w:rPr>
                <w:b/>
                <w:color w:val="000000"/>
                <w:sz w:val="22"/>
                <w:szCs w:val="22"/>
              </w:rPr>
              <w:t>165985</w:t>
            </w:r>
            <w:r w:rsidR="007A107A" w:rsidRPr="00414884">
              <w:rPr>
                <w:b/>
                <w:color w:val="000000"/>
                <w:sz w:val="22"/>
                <w:szCs w:val="22"/>
              </w:rPr>
              <w:t>3</w:t>
            </w:r>
          </w:p>
        </w:tc>
        <w:tc>
          <w:tcPr>
            <w:tcW w:w="1984" w:type="dxa"/>
            <w:tcBorders>
              <w:top w:val="single" w:sz="4" w:space="0" w:color="auto"/>
              <w:left w:val="single" w:sz="4" w:space="0" w:color="auto"/>
              <w:bottom w:val="single" w:sz="4" w:space="0" w:color="auto"/>
              <w:right w:val="single" w:sz="4" w:space="0" w:color="auto"/>
            </w:tcBorders>
          </w:tcPr>
          <w:p w:rsidR="00D54054" w:rsidRPr="00414884" w:rsidRDefault="0099715B" w:rsidP="00EA4C2C">
            <w:pPr>
              <w:autoSpaceDE w:val="0"/>
              <w:autoSpaceDN w:val="0"/>
              <w:adjustRightInd w:val="0"/>
              <w:jc w:val="center"/>
              <w:rPr>
                <w:b/>
                <w:bCs/>
                <w:sz w:val="22"/>
                <w:szCs w:val="22"/>
              </w:rPr>
            </w:pPr>
            <w:r w:rsidRPr="00414884">
              <w:rPr>
                <w:b/>
                <w:bCs/>
                <w:sz w:val="22"/>
                <w:szCs w:val="22"/>
              </w:rPr>
              <w:t>662058</w:t>
            </w:r>
          </w:p>
        </w:tc>
      </w:tr>
      <w:tr w:rsidR="0070066D" w:rsidTr="00B61CC2">
        <w:tc>
          <w:tcPr>
            <w:tcW w:w="5353" w:type="dxa"/>
            <w:tcBorders>
              <w:top w:val="single" w:sz="4" w:space="0" w:color="auto"/>
              <w:left w:val="single" w:sz="4" w:space="0" w:color="auto"/>
              <w:bottom w:val="single" w:sz="4" w:space="0" w:color="auto"/>
              <w:right w:val="single" w:sz="4" w:space="0" w:color="auto"/>
            </w:tcBorders>
          </w:tcPr>
          <w:p w:rsidR="0070066D" w:rsidRPr="00414884" w:rsidRDefault="00026D62" w:rsidP="003D3B85">
            <w:pPr>
              <w:rPr>
                <w:sz w:val="22"/>
                <w:szCs w:val="22"/>
              </w:rPr>
            </w:pPr>
            <w:r w:rsidRPr="00414884">
              <w:rPr>
                <w:sz w:val="22"/>
                <w:szCs w:val="22"/>
              </w:rPr>
              <w:t>L</w:t>
            </w:r>
            <w:r w:rsidR="0070066D" w:rsidRPr="00414884">
              <w:rPr>
                <w:sz w:val="22"/>
                <w:szCs w:val="22"/>
              </w:rPr>
              <w:t>ietaus nuotekų sutvarkymas</w:t>
            </w:r>
          </w:p>
        </w:tc>
        <w:tc>
          <w:tcPr>
            <w:tcW w:w="1985" w:type="dxa"/>
            <w:tcBorders>
              <w:top w:val="single" w:sz="4" w:space="0" w:color="auto"/>
              <w:left w:val="single" w:sz="4" w:space="0" w:color="auto"/>
              <w:bottom w:val="single" w:sz="4" w:space="0" w:color="auto"/>
              <w:right w:val="single" w:sz="4" w:space="0" w:color="auto"/>
            </w:tcBorders>
          </w:tcPr>
          <w:p w:rsidR="0070066D" w:rsidRPr="00414884" w:rsidRDefault="00C8570B" w:rsidP="00EA4C2C">
            <w:pPr>
              <w:jc w:val="center"/>
              <w:rPr>
                <w:color w:val="000000"/>
                <w:sz w:val="22"/>
                <w:szCs w:val="22"/>
              </w:rPr>
            </w:pPr>
            <w:r w:rsidRPr="00414884">
              <w:rPr>
                <w:color w:val="000000"/>
                <w:sz w:val="22"/>
                <w:szCs w:val="22"/>
              </w:rPr>
              <w:t>68893</w:t>
            </w:r>
          </w:p>
        </w:tc>
        <w:tc>
          <w:tcPr>
            <w:tcW w:w="1984" w:type="dxa"/>
            <w:tcBorders>
              <w:top w:val="single" w:sz="4" w:space="0" w:color="auto"/>
              <w:left w:val="single" w:sz="4" w:space="0" w:color="auto"/>
              <w:bottom w:val="single" w:sz="4" w:space="0" w:color="auto"/>
              <w:right w:val="single" w:sz="4" w:space="0" w:color="auto"/>
            </w:tcBorders>
          </w:tcPr>
          <w:p w:rsidR="0070066D" w:rsidRPr="00414884" w:rsidRDefault="0099715B" w:rsidP="00EA4C2C">
            <w:pPr>
              <w:autoSpaceDE w:val="0"/>
              <w:autoSpaceDN w:val="0"/>
              <w:adjustRightInd w:val="0"/>
              <w:jc w:val="center"/>
              <w:rPr>
                <w:bCs/>
                <w:sz w:val="22"/>
                <w:szCs w:val="22"/>
              </w:rPr>
            </w:pPr>
            <w:r w:rsidRPr="00414884">
              <w:rPr>
                <w:bCs/>
                <w:sz w:val="22"/>
                <w:szCs w:val="22"/>
              </w:rPr>
              <w:t>12044</w:t>
            </w:r>
          </w:p>
        </w:tc>
      </w:tr>
      <w:tr w:rsidR="00D54054" w:rsidTr="00B61CC2">
        <w:tc>
          <w:tcPr>
            <w:tcW w:w="5353" w:type="dxa"/>
            <w:tcBorders>
              <w:top w:val="single" w:sz="4" w:space="0" w:color="auto"/>
              <w:left w:val="single" w:sz="4" w:space="0" w:color="auto"/>
              <w:bottom w:val="single" w:sz="4" w:space="0" w:color="auto"/>
              <w:right w:val="single" w:sz="4" w:space="0" w:color="auto"/>
            </w:tcBorders>
          </w:tcPr>
          <w:p w:rsidR="00D54054" w:rsidRPr="00414884" w:rsidRDefault="003D3B85" w:rsidP="003D3B85">
            <w:pPr>
              <w:rPr>
                <w:sz w:val="22"/>
                <w:szCs w:val="22"/>
              </w:rPr>
            </w:pPr>
            <w:r w:rsidRPr="00414884">
              <w:rPr>
                <w:sz w:val="22"/>
                <w:szCs w:val="22"/>
              </w:rPr>
              <w:t>VGĮ statyba</w:t>
            </w:r>
            <w:r w:rsidR="00503F65" w:rsidRPr="00414884">
              <w:rPr>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tcPr>
          <w:p w:rsidR="00D54054" w:rsidRPr="00414884" w:rsidRDefault="00F51D8D" w:rsidP="0048112B">
            <w:pPr>
              <w:jc w:val="center"/>
              <w:rPr>
                <w:color w:val="000000"/>
                <w:sz w:val="22"/>
                <w:szCs w:val="22"/>
              </w:rPr>
            </w:pPr>
            <w:r w:rsidRPr="00414884">
              <w:rPr>
                <w:color w:val="000000"/>
                <w:sz w:val="22"/>
                <w:szCs w:val="22"/>
              </w:rPr>
              <w:t>29558</w:t>
            </w:r>
          </w:p>
        </w:tc>
        <w:tc>
          <w:tcPr>
            <w:tcW w:w="1984" w:type="dxa"/>
            <w:tcBorders>
              <w:top w:val="single" w:sz="4" w:space="0" w:color="auto"/>
              <w:left w:val="single" w:sz="4" w:space="0" w:color="auto"/>
              <w:bottom w:val="single" w:sz="4" w:space="0" w:color="auto"/>
              <w:right w:val="single" w:sz="4" w:space="0" w:color="auto"/>
            </w:tcBorders>
          </w:tcPr>
          <w:p w:rsidR="00D54054" w:rsidRPr="00414884" w:rsidRDefault="0099715B" w:rsidP="00EA4C2C">
            <w:pPr>
              <w:autoSpaceDE w:val="0"/>
              <w:autoSpaceDN w:val="0"/>
              <w:adjustRightInd w:val="0"/>
              <w:jc w:val="center"/>
              <w:rPr>
                <w:bCs/>
                <w:sz w:val="22"/>
                <w:szCs w:val="22"/>
              </w:rPr>
            </w:pPr>
            <w:r w:rsidRPr="00414884">
              <w:rPr>
                <w:bCs/>
                <w:sz w:val="22"/>
                <w:szCs w:val="22"/>
              </w:rPr>
              <w:t>163722</w:t>
            </w:r>
          </w:p>
        </w:tc>
      </w:tr>
      <w:tr w:rsidR="0070066D" w:rsidTr="00B61CC2">
        <w:tc>
          <w:tcPr>
            <w:tcW w:w="5353" w:type="dxa"/>
            <w:tcBorders>
              <w:top w:val="single" w:sz="4" w:space="0" w:color="auto"/>
              <w:left w:val="single" w:sz="4" w:space="0" w:color="auto"/>
              <w:bottom w:val="single" w:sz="4" w:space="0" w:color="auto"/>
              <w:right w:val="single" w:sz="4" w:space="0" w:color="auto"/>
            </w:tcBorders>
          </w:tcPr>
          <w:p w:rsidR="0070066D" w:rsidRPr="00414884" w:rsidRDefault="00503F65" w:rsidP="003D3B85">
            <w:pPr>
              <w:rPr>
                <w:sz w:val="22"/>
                <w:szCs w:val="22"/>
              </w:rPr>
            </w:pPr>
            <w:r w:rsidRPr="00414884">
              <w:rPr>
                <w:sz w:val="22"/>
                <w:szCs w:val="22"/>
              </w:rPr>
              <w:t>A</w:t>
            </w:r>
            <w:r w:rsidR="0070066D" w:rsidRPr="00414884">
              <w:rPr>
                <w:sz w:val="22"/>
                <w:szCs w:val="22"/>
              </w:rPr>
              <w:t>rtezini</w:t>
            </w:r>
            <w:r w:rsidRPr="00414884">
              <w:rPr>
                <w:sz w:val="22"/>
                <w:szCs w:val="22"/>
              </w:rPr>
              <w:t>ų</w:t>
            </w:r>
            <w:r w:rsidR="0070066D" w:rsidRPr="00414884">
              <w:rPr>
                <w:sz w:val="22"/>
                <w:szCs w:val="22"/>
              </w:rPr>
              <w:t xml:space="preserve"> gręžin</w:t>
            </w:r>
            <w:r w:rsidRPr="00414884">
              <w:rPr>
                <w:sz w:val="22"/>
                <w:szCs w:val="22"/>
              </w:rPr>
              <w:t>ių įrengimas</w:t>
            </w:r>
          </w:p>
        </w:tc>
        <w:tc>
          <w:tcPr>
            <w:tcW w:w="1985" w:type="dxa"/>
            <w:tcBorders>
              <w:top w:val="single" w:sz="4" w:space="0" w:color="auto"/>
              <w:left w:val="single" w:sz="4" w:space="0" w:color="auto"/>
              <w:bottom w:val="single" w:sz="4" w:space="0" w:color="auto"/>
              <w:right w:val="single" w:sz="4" w:space="0" w:color="auto"/>
            </w:tcBorders>
          </w:tcPr>
          <w:p w:rsidR="0070066D" w:rsidRPr="00414884" w:rsidRDefault="00F51D8D" w:rsidP="0048112B">
            <w:pPr>
              <w:jc w:val="center"/>
              <w:rPr>
                <w:color w:val="000000"/>
                <w:sz w:val="22"/>
                <w:szCs w:val="22"/>
              </w:rPr>
            </w:pPr>
            <w:r w:rsidRPr="00414884">
              <w:rPr>
                <w:color w:val="000000"/>
                <w:sz w:val="22"/>
                <w:szCs w:val="22"/>
              </w:rPr>
              <w:t>131439</w:t>
            </w:r>
          </w:p>
        </w:tc>
        <w:tc>
          <w:tcPr>
            <w:tcW w:w="1984" w:type="dxa"/>
            <w:tcBorders>
              <w:top w:val="single" w:sz="4" w:space="0" w:color="auto"/>
              <w:left w:val="single" w:sz="4" w:space="0" w:color="auto"/>
              <w:bottom w:val="single" w:sz="4" w:space="0" w:color="auto"/>
              <w:right w:val="single" w:sz="4" w:space="0" w:color="auto"/>
            </w:tcBorders>
          </w:tcPr>
          <w:p w:rsidR="0070066D" w:rsidRPr="00414884" w:rsidRDefault="0099715B" w:rsidP="00EA4C2C">
            <w:pPr>
              <w:autoSpaceDE w:val="0"/>
              <w:autoSpaceDN w:val="0"/>
              <w:adjustRightInd w:val="0"/>
              <w:jc w:val="center"/>
              <w:rPr>
                <w:bCs/>
                <w:sz w:val="22"/>
                <w:szCs w:val="22"/>
              </w:rPr>
            </w:pPr>
            <w:r w:rsidRPr="00414884">
              <w:rPr>
                <w:bCs/>
                <w:sz w:val="22"/>
                <w:szCs w:val="22"/>
              </w:rPr>
              <w:t>13629</w:t>
            </w:r>
          </w:p>
        </w:tc>
      </w:tr>
      <w:tr w:rsidR="00D54054" w:rsidTr="00B61CC2">
        <w:tc>
          <w:tcPr>
            <w:tcW w:w="5353" w:type="dxa"/>
            <w:tcBorders>
              <w:top w:val="single" w:sz="4" w:space="0" w:color="auto"/>
              <w:left w:val="single" w:sz="4" w:space="0" w:color="auto"/>
              <w:bottom w:val="single" w:sz="4" w:space="0" w:color="auto"/>
              <w:right w:val="single" w:sz="4" w:space="0" w:color="auto"/>
            </w:tcBorders>
          </w:tcPr>
          <w:p w:rsidR="00D54054" w:rsidRPr="00414884" w:rsidRDefault="003D3B85" w:rsidP="003D3B85">
            <w:pPr>
              <w:rPr>
                <w:sz w:val="22"/>
                <w:szCs w:val="22"/>
              </w:rPr>
            </w:pPr>
            <w:r w:rsidRPr="00414884">
              <w:rPr>
                <w:sz w:val="22"/>
                <w:szCs w:val="22"/>
              </w:rPr>
              <w:t xml:space="preserve"> </w:t>
            </w:r>
            <w:r w:rsidR="00E96E92" w:rsidRPr="00414884">
              <w:rPr>
                <w:sz w:val="22"/>
                <w:szCs w:val="22"/>
              </w:rPr>
              <w:t>N</w:t>
            </w:r>
            <w:r w:rsidRPr="00414884">
              <w:rPr>
                <w:sz w:val="22"/>
                <w:szCs w:val="22"/>
              </w:rPr>
              <w:t>uotekų tinklų plėtra</w:t>
            </w:r>
            <w:r w:rsidR="0070066D" w:rsidRPr="00414884">
              <w:rPr>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tcPr>
          <w:p w:rsidR="00D54054" w:rsidRPr="00414884" w:rsidRDefault="00E96E92" w:rsidP="00EA4C2C">
            <w:pPr>
              <w:jc w:val="center"/>
              <w:rPr>
                <w:color w:val="000000"/>
                <w:sz w:val="22"/>
                <w:szCs w:val="22"/>
              </w:rPr>
            </w:pPr>
            <w:r w:rsidRPr="00414884">
              <w:rPr>
                <w:color w:val="000000"/>
                <w:sz w:val="22"/>
                <w:szCs w:val="22"/>
              </w:rPr>
              <w:t>52340</w:t>
            </w:r>
          </w:p>
        </w:tc>
        <w:tc>
          <w:tcPr>
            <w:tcW w:w="1984" w:type="dxa"/>
            <w:tcBorders>
              <w:top w:val="single" w:sz="4" w:space="0" w:color="auto"/>
              <w:left w:val="single" w:sz="4" w:space="0" w:color="auto"/>
              <w:bottom w:val="single" w:sz="4" w:space="0" w:color="auto"/>
              <w:right w:val="single" w:sz="4" w:space="0" w:color="auto"/>
            </w:tcBorders>
          </w:tcPr>
          <w:p w:rsidR="00D54054" w:rsidRPr="00414884" w:rsidRDefault="00E96E92" w:rsidP="00AB064F">
            <w:pPr>
              <w:autoSpaceDE w:val="0"/>
              <w:autoSpaceDN w:val="0"/>
              <w:adjustRightInd w:val="0"/>
              <w:jc w:val="center"/>
              <w:rPr>
                <w:bCs/>
                <w:sz w:val="22"/>
                <w:szCs w:val="22"/>
              </w:rPr>
            </w:pPr>
            <w:r w:rsidRPr="00414884">
              <w:rPr>
                <w:bCs/>
                <w:sz w:val="22"/>
                <w:szCs w:val="22"/>
              </w:rPr>
              <w:t>1</w:t>
            </w:r>
            <w:r w:rsidR="00AB064F" w:rsidRPr="00414884">
              <w:rPr>
                <w:bCs/>
                <w:sz w:val="22"/>
                <w:szCs w:val="22"/>
              </w:rPr>
              <w:t>24455</w:t>
            </w:r>
          </w:p>
        </w:tc>
      </w:tr>
      <w:tr w:rsidR="00D54054" w:rsidTr="00B61CC2">
        <w:tc>
          <w:tcPr>
            <w:tcW w:w="5353" w:type="dxa"/>
            <w:tcBorders>
              <w:top w:val="single" w:sz="4" w:space="0" w:color="auto"/>
              <w:left w:val="single" w:sz="4" w:space="0" w:color="auto"/>
              <w:bottom w:val="single" w:sz="4" w:space="0" w:color="auto"/>
              <w:right w:val="single" w:sz="4" w:space="0" w:color="auto"/>
            </w:tcBorders>
          </w:tcPr>
          <w:p w:rsidR="00D54054" w:rsidRPr="00414884" w:rsidRDefault="0070066D" w:rsidP="003D3B85">
            <w:pPr>
              <w:rPr>
                <w:sz w:val="22"/>
                <w:szCs w:val="22"/>
              </w:rPr>
            </w:pPr>
            <w:r w:rsidRPr="00414884">
              <w:rPr>
                <w:sz w:val="22"/>
                <w:szCs w:val="22"/>
              </w:rPr>
              <w:t xml:space="preserve">Kulautuvos </w:t>
            </w:r>
            <w:r w:rsidR="0048112B" w:rsidRPr="00414884">
              <w:rPr>
                <w:sz w:val="22"/>
                <w:szCs w:val="22"/>
              </w:rPr>
              <w:t xml:space="preserve">mst. </w:t>
            </w:r>
            <w:r w:rsidRPr="00414884">
              <w:rPr>
                <w:sz w:val="22"/>
                <w:szCs w:val="22"/>
              </w:rPr>
              <w:t>vandens tiekimo ir nuotekų sistema</w:t>
            </w:r>
          </w:p>
        </w:tc>
        <w:tc>
          <w:tcPr>
            <w:tcW w:w="1985" w:type="dxa"/>
            <w:tcBorders>
              <w:top w:val="single" w:sz="4" w:space="0" w:color="auto"/>
              <w:left w:val="single" w:sz="4" w:space="0" w:color="auto"/>
              <w:bottom w:val="single" w:sz="4" w:space="0" w:color="auto"/>
              <w:right w:val="single" w:sz="4" w:space="0" w:color="auto"/>
            </w:tcBorders>
          </w:tcPr>
          <w:p w:rsidR="00D54054" w:rsidRPr="00414884" w:rsidRDefault="00E96E92" w:rsidP="00EA4C2C">
            <w:pPr>
              <w:jc w:val="center"/>
              <w:rPr>
                <w:color w:val="000000"/>
                <w:sz w:val="22"/>
                <w:szCs w:val="22"/>
              </w:rPr>
            </w:pPr>
            <w:r w:rsidRPr="00414884">
              <w:rPr>
                <w:color w:val="000000"/>
                <w:sz w:val="22"/>
                <w:szCs w:val="22"/>
              </w:rPr>
              <w:t>513204</w:t>
            </w:r>
          </w:p>
        </w:tc>
        <w:tc>
          <w:tcPr>
            <w:tcW w:w="1984" w:type="dxa"/>
            <w:tcBorders>
              <w:top w:val="single" w:sz="4" w:space="0" w:color="auto"/>
              <w:left w:val="single" w:sz="4" w:space="0" w:color="auto"/>
              <w:bottom w:val="single" w:sz="4" w:space="0" w:color="auto"/>
              <w:right w:val="single" w:sz="4" w:space="0" w:color="auto"/>
            </w:tcBorders>
          </w:tcPr>
          <w:p w:rsidR="00D54054" w:rsidRPr="00414884" w:rsidRDefault="0099715B" w:rsidP="00EA4C2C">
            <w:pPr>
              <w:autoSpaceDE w:val="0"/>
              <w:autoSpaceDN w:val="0"/>
              <w:adjustRightInd w:val="0"/>
              <w:jc w:val="center"/>
              <w:rPr>
                <w:bCs/>
                <w:sz w:val="22"/>
                <w:szCs w:val="22"/>
              </w:rPr>
            </w:pPr>
            <w:r w:rsidRPr="00414884">
              <w:rPr>
                <w:bCs/>
                <w:sz w:val="22"/>
                <w:szCs w:val="22"/>
              </w:rPr>
              <w:t>9257</w:t>
            </w:r>
          </w:p>
        </w:tc>
      </w:tr>
      <w:tr w:rsidR="0070066D" w:rsidTr="00B61CC2">
        <w:tc>
          <w:tcPr>
            <w:tcW w:w="5353" w:type="dxa"/>
            <w:tcBorders>
              <w:top w:val="single" w:sz="4" w:space="0" w:color="auto"/>
              <w:left w:val="single" w:sz="4" w:space="0" w:color="auto"/>
              <w:bottom w:val="single" w:sz="4" w:space="0" w:color="auto"/>
              <w:right w:val="single" w:sz="4" w:space="0" w:color="auto"/>
            </w:tcBorders>
          </w:tcPr>
          <w:p w:rsidR="0070066D" w:rsidRPr="00414884" w:rsidRDefault="0070066D" w:rsidP="002A06C2">
            <w:pPr>
              <w:rPr>
                <w:noProof/>
                <w:sz w:val="22"/>
                <w:szCs w:val="22"/>
              </w:rPr>
            </w:pPr>
            <w:r w:rsidRPr="00414884">
              <w:rPr>
                <w:noProof/>
                <w:sz w:val="22"/>
                <w:szCs w:val="22"/>
              </w:rPr>
              <w:t>Piliuonos NVĮ statyba ir nuotekų t</w:t>
            </w:r>
            <w:r w:rsidR="002A06C2" w:rsidRPr="00414884">
              <w:rPr>
                <w:noProof/>
                <w:sz w:val="22"/>
                <w:szCs w:val="22"/>
              </w:rPr>
              <w:t>inklų</w:t>
            </w:r>
            <w:r w:rsidRPr="00414884">
              <w:rPr>
                <w:noProof/>
                <w:sz w:val="22"/>
                <w:szCs w:val="22"/>
              </w:rPr>
              <w:t xml:space="preserve"> plėtra</w:t>
            </w:r>
          </w:p>
        </w:tc>
        <w:tc>
          <w:tcPr>
            <w:tcW w:w="1985" w:type="dxa"/>
            <w:tcBorders>
              <w:top w:val="single" w:sz="4" w:space="0" w:color="auto"/>
              <w:left w:val="single" w:sz="4" w:space="0" w:color="auto"/>
              <w:bottom w:val="single" w:sz="4" w:space="0" w:color="auto"/>
              <w:right w:val="single" w:sz="4" w:space="0" w:color="auto"/>
            </w:tcBorders>
          </w:tcPr>
          <w:p w:rsidR="0070066D" w:rsidRPr="00414884" w:rsidRDefault="00E96E92" w:rsidP="00EA4C2C">
            <w:pPr>
              <w:jc w:val="center"/>
              <w:rPr>
                <w:sz w:val="22"/>
                <w:szCs w:val="22"/>
              </w:rPr>
            </w:pPr>
            <w:r w:rsidRPr="00414884">
              <w:rPr>
                <w:sz w:val="22"/>
                <w:szCs w:val="22"/>
              </w:rPr>
              <w:t>19908</w:t>
            </w:r>
          </w:p>
        </w:tc>
        <w:tc>
          <w:tcPr>
            <w:tcW w:w="1984" w:type="dxa"/>
            <w:tcBorders>
              <w:top w:val="single" w:sz="4" w:space="0" w:color="auto"/>
              <w:left w:val="single" w:sz="4" w:space="0" w:color="auto"/>
              <w:bottom w:val="single" w:sz="4" w:space="0" w:color="auto"/>
              <w:right w:val="single" w:sz="4" w:space="0" w:color="auto"/>
            </w:tcBorders>
          </w:tcPr>
          <w:p w:rsidR="0070066D" w:rsidRPr="00414884" w:rsidRDefault="0099715B" w:rsidP="00EA4C2C">
            <w:pPr>
              <w:jc w:val="center"/>
              <w:rPr>
                <w:sz w:val="22"/>
                <w:szCs w:val="22"/>
              </w:rPr>
            </w:pPr>
            <w:r w:rsidRPr="00414884">
              <w:rPr>
                <w:sz w:val="22"/>
                <w:szCs w:val="22"/>
              </w:rPr>
              <w:t>16760</w:t>
            </w:r>
          </w:p>
        </w:tc>
      </w:tr>
      <w:tr w:rsidR="00D54054" w:rsidTr="00B61CC2">
        <w:tc>
          <w:tcPr>
            <w:tcW w:w="5353" w:type="dxa"/>
            <w:tcBorders>
              <w:top w:val="single" w:sz="4" w:space="0" w:color="auto"/>
              <w:left w:val="single" w:sz="4" w:space="0" w:color="auto"/>
              <w:bottom w:val="single" w:sz="4" w:space="0" w:color="auto"/>
              <w:right w:val="single" w:sz="4" w:space="0" w:color="auto"/>
            </w:tcBorders>
          </w:tcPr>
          <w:p w:rsidR="00D54054" w:rsidRPr="00414884" w:rsidRDefault="0070066D" w:rsidP="003D3B85">
            <w:pPr>
              <w:rPr>
                <w:noProof/>
                <w:sz w:val="22"/>
                <w:szCs w:val="22"/>
              </w:rPr>
            </w:pPr>
            <w:r w:rsidRPr="00414884">
              <w:rPr>
                <w:noProof/>
                <w:sz w:val="22"/>
                <w:szCs w:val="22"/>
              </w:rPr>
              <w:t xml:space="preserve">Ramučių k. vandens tiekimo ir nuotekų tvarkymo </w:t>
            </w:r>
          </w:p>
        </w:tc>
        <w:tc>
          <w:tcPr>
            <w:tcW w:w="1985" w:type="dxa"/>
            <w:tcBorders>
              <w:top w:val="single" w:sz="4" w:space="0" w:color="auto"/>
              <w:left w:val="single" w:sz="4" w:space="0" w:color="auto"/>
              <w:bottom w:val="single" w:sz="4" w:space="0" w:color="auto"/>
              <w:right w:val="single" w:sz="4" w:space="0" w:color="auto"/>
            </w:tcBorders>
          </w:tcPr>
          <w:p w:rsidR="00D54054" w:rsidRPr="00414884" w:rsidRDefault="00E96E92" w:rsidP="00EA4C2C">
            <w:pPr>
              <w:jc w:val="center"/>
              <w:rPr>
                <w:sz w:val="22"/>
                <w:szCs w:val="22"/>
              </w:rPr>
            </w:pPr>
            <w:r w:rsidRPr="00414884">
              <w:rPr>
                <w:sz w:val="22"/>
                <w:szCs w:val="22"/>
              </w:rPr>
              <w:t>30066</w:t>
            </w:r>
          </w:p>
        </w:tc>
        <w:tc>
          <w:tcPr>
            <w:tcW w:w="1984" w:type="dxa"/>
            <w:tcBorders>
              <w:top w:val="single" w:sz="4" w:space="0" w:color="auto"/>
              <w:left w:val="single" w:sz="4" w:space="0" w:color="auto"/>
              <w:bottom w:val="single" w:sz="4" w:space="0" w:color="auto"/>
              <w:right w:val="single" w:sz="4" w:space="0" w:color="auto"/>
            </w:tcBorders>
          </w:tcPr>
          <w:p w:rsidR="00D54054" w:rsidRPr="00414884" w:rsidRDefault="0099715B" w:rsidP="00EA4C2C">
            <w:pPr>
              <w:jc w:val="center"/>
              <w:rPr>
                <w:sz w:val="22"/>
                <w:szCs w:val="22"/>
              </w:rPr>
            </w:pPr>
            <w:r w:rsidRPr="00414884">
              <w:rPr>
                <w:sz w:val="22"/>
                <w:szCs w:val="22"/>
              </w:rPr>
              <w:t>97818</w:t>
            </w:r>
          </w:p>
        </w:tc>
      </w:tr>
      <w:tr w:rsidR="0048112B" w:rsidRPr="009B7E20" w:rsidTr="00B61CC2">
        <w:tc>
          <w:tcPr>
            <w:tcW w:w="5353" w:type="dxa"/>
            <w:tcBorders>
              <w:top w:val="single" w:sz="4" w:space="0" w:color="auto"/>
              <w:left w:val="single" w:sz="4" w:space="0" w:color="auto"/>
              <w:bottom w:val="single" w:sz="4" w:space="0" w:color="auto"/>
              <w:right w:val="single" w:sz="4" w:space="0" w:color="auto"/>
            </w:tcBorders>
          </w:tcPr>
          <w:p w:rsidR="0048112B" w:rsidRPr="00414884" w:rsidRDefault="0048112B" w:rsidP="0070066D">
            <w:pPr>
              <w:rPr>
                <w:noProof/>
                <w:sz w:val="22"/>
                <w:szCs w:val="22"/>
              </w:rPr>
            </w:pPr>
            <w:r w:rsidRPr="00414884">
              <w:rPr>
                <w:noProof/>
                <w:sz w:val="22"/>
                <w:szCs w:val="22"/>
              </w:rPr>
              <w:t>Šlienavos k. ir Žiedžių km V tinklų rekonstrukcija</w:t>
            </w:r>
          </w:p>
        </w:tc>
        <w:tc>
          <w:tcPr>
            <w:tcW w:w="1985" w:type="dxa"/>
            <w:tcBorders>
              <w:top w:val="single" w:sz="4" w:space="0" w:color="auto"/>
              <w:left w:val="single" w:sz="4" w:space="0" w:color="auto"/>
              <w:bottom w:val="single" w:sz="4" w:space="0" w:color="auto"/>
              <w:right w:val="single" w:sz="4" w:space="0" w:color="auto"/>
            </w:tcBorders>
          </w:tcPr>
          <w:p w:rsidR="0048112B" w:rsidRPr="00414884" w:rsidRDefault="00E96E92" w:rsidP="0070066D">
            <w:pPr>
              <w:jc w:val="center"/>
              <w:rPr>
                <w:sz w:val="22"/>
                <w:szCs w:val="22"/>
              </w:rPr>
            </w:pPr>
            <w:r w:rsidRPr="00414884">
              <w:rPr>
                <w:sz w:val="22"/>
                <w:szCs w:val="22"/>
              </w:rPr>
              <w:t>334068</w:t>
            </w:r>
          </w:p>
        </w:tc>
        <w:tc>
          <w:tcPr>
            <w:tcW w:w="1984" w:type="dxa"/>
            <w:tcBorders>
              <w:top w:val="single" w:sz="4" w:space="0" w:color="auto"/>
              <w:left w:val="single" w:sz="4" w:space="0" w:color="auto"/>
              <w:bottom w:val="single" w:sz="4" w:space="0" w:color="auto"/>
              <w:right w:val="single" w:sz="4" w:space="0" w:color="auto"/>
            </w:tcBorders>
          </w:tcPr>
          <w:p w:rsidR="0048112B" w:rsidRPr="00414884" w:rsidRDefault="0099715B" w:rsidP="0070066D">
            <w:pPr>
              <w:jc w:val="center"/>
              <w:rPr>
                <w:sz w:val="22"/>
                <w:szCs w:val="22"/>
              </w:rPr>
            </w:pPr>
            <w:r w:rsidRPr="00414884">
              <w:rPr>
                <w:sz w:val="22"/>
                <w:szCs w:val="22"/>
              </w:rPr>
              <w:t>30685</w:t>
            </w:r>
          </w:p>
        </w:tc>
      </w:tr>
      <w:tr w:rsidR="0048112B" w:rsidRPr="009B7E20" w:rsidTr="00B61CC2">
        <w:tc>
          <w:tcPr>
            <w:tcW w:w="5353" w:type="dxa"/>
            <w:tcBorders>
              <w:top w:val="single" w:sz="4" w:space="0" w:color="auto"/>
              <w:left w:val="single" w:sz="4" w:space="0" w:color="auto"/>
              <w:bottom w:val="single" w:sz="4" w:space="0" w:color="auto"/>
              <w:right w:val="single" w:sz="4" w:space="0" w:color="auto"/>
            </w:tcBorders>
          </w:tcPr>
          <w:p w:rsidR="0048112B" w:rsidRPr="00414884" w:rsidRDefault="00F51D8D" w:rsidP="0070066D">
            <w:pPr>
              <w:rPr>
                <w:noProof/>
                <w:sz w:val="22"/>
                <w:szCs w:val="22"/>
              </w:rPr>
            </w:pPr>
            <w:r w:rsidRPr="00414884">
              <w:rPr>
                <w:noProof/>
                <w:sz w:val="22"/>
                <w:szCs w:val="22"/>
              </w:rPr>
              <w:t>V</w:t>
            </w:r>
            <w:r w:rsidR="0048112B" w:rsidRPr="00414884">
              <w:rPr>
                <w:noProof/>
                <w:sz w:val="22"/>
                <w:szCs w:val="22"/>
              </w:rPr>
              <w:t>andens tiekimo sistemos išplėtimas</w:t>
            </w:r>
          </w:p>
        </w:tc>
        <w:tc>
          <w:tcPr>
            <w:tcW w:w="1985" w:type="dxa"/>
            <w:tcBorders>
              <w:top w:val="single" w:sz="4" w:space="0" w:color="auto"/>
              <w:left w:val="single" w:sz="4" w:space="0" w:color="auto"/>
              <w:bottom w:val="single" w:sz="4" w:space="0" w:color="auto"/>
              <w:right w:val="single" w:sz="4" w:space="0" w:color="auto"/>
            </w:tcBorders>
          </w:tcPr>
          <w:p w:rsidR="0048112B" w:rsidRPr="00414884" w:rsidRDefault="00F51D8D" w:rsidP="0070066D">
            <w:pPr>
              <w:jc w:val="center"/>
              <w:rPr>
                <w:sz w:val="22"/>
                <w:szCs w:val="22"/>
              </w:rPr>
            </w:pPr>
            <w:r w:rsidRPr="00414884">
              <w:rPr>
                <w:sz w:val="22"/>
                <w:szCs w:val="22"/>
              </w:rPr>
              <w:t>180742</w:t>
            </w:r>
          </w:p>
        </w:tc>
        <w:tc>
          <w:tcPr>
            <w:tcW w:w="1984" w:type="dxa"/>
            <w:tcBorders>
              <w:top w:val="single" w:sz="4" w:space="0" w:color="auto"/>
              <w:left w:val="single" w:sz="4" w:space="0" w:color="auto"/>
              <w:bottom w:val="single" w:sz="4" w:space="0" w:color="auto"/>
              <w:right w:val="single" w:sz="4" w:space="0" w:color="auto"/>
            </w:tcBorders>
          </w:tcPr>
          <w:p w:rsidR="0048112B" w:rsidRPr="00414884" w:rsidRDefault="0099715B" w:rsidP="0070066D">
            <w:pPr>
              <w:jc w:val="center"/>
              <w:rPr>
                <w:sz w:val="22"/>
                <w:szCs w:val="22"/>
              </w:rPr>
            </w:pPr>
            <w:r w:rsidRPr="00414884">
              <w:rPr>
                <w:sz w:val="22"/>
                <w:szCs w:val="22"/>
              </w:rPr>
              <w:t>31451</w:t>
            </w:r>
          </w:p>
        </w:tc>
      </w:tr>
      <w:tr w:rsidR="00972F06" w:rsidRPr="009B7E20" w:rsidTr="00B61CC2">
        <w:tc>
          <w:tcPr>
            <w:tcW w:w="5353" w:type="dxa"/>
            <w:tcBorders>
              <w:top w:val="single" w:sz="4" w:space="0" w:color="auto"/>
              <w:left w:val="single" w:sz="4" w:space="0" w:color="auto"/>
              <w:bottom w:val="single" w:sz="4" w:space="0" w:color="auto"/>
              <w:right w:val="single" w:sz="4" w:space="0" w:color="auto"/>
            </w:tcBorders>
          </w:tcPr>
          <w:p w:rsidR="00972F06" w:rsidRPr="00414884" w:rsidRDefault="00972F06" w:rsidP="0070066D">
            <w:pPr>
              <w:rPr>
                <w:sz w:val="22"/>
                <w:szCs w:val="22"/>
              </w:rPr>
            </w:pPr>
            <w:r w:rsidRPr="00414884">
              <w:rPr>
                <w:sz w:val="22"/>
                <w:szCs w:val="22"/>
              </w:rPr>
              <w:t>Kita nebaigta statyba</w:t>
            </w:r>
          </w:p>
        </w:tc>
        <w:tc>
          <w:tcPr>
            <w:tcW w:w="1985" w:type="dxa"/>
            <w:tcBorders>
              <w:top w:val="single" w:sz="4" w:space="0" w:color="auto"/>
              <w:left w:val="single" w:sz="4" w:space="0" w:color="auto"/>
              <w:bottom w:val="single" w:sz="4" w:space="0" w:color="auto"/>
              <w:right w:val="single" w:sz="4" w:space="0" w:color="auto"/>
            </w:tcBorders>
          </w:tcPr>
          <w:p w:rsidR="00972F06" w:rsidRPr="00414884" w:rsidRDefault="007A107A" w:rsidP="007A107A">
            <w:pPr>
              <w:jc w:val="center"/>
              <w:rPr>
                <w:sz w:val="22"/>
                <w:szCs w:val="22"/>
              </w:rPr>
            </w:pPr>
            <w:r w:rsidRPr="00414884">
              <w:rPr>
                <w:sz w:val="22"/>
                <w:szCs w:val="22"/>
              </w:rPr>
              <w:t>12148</w:t>
            </w:r>
          </w:p>
        </w:tc>
        <w:tc>
          <w:tcPr>
            <w:tcW w:w="1984" w:type="dxa"/>
            <w:tcBorders>
              <w:top w:val="single" w:sz="4" w:space="0" w:color="auto"/>
              <w:left w:val="single" w:sz="4" w:space="0" w:color="auto"/>
              <w:bottom w:val="single" w:sz="4" w:space="0" w:color="auto"/>
              <w:right w:val="single" w:sz="4" w:space="0" w:color="auto"/>
            </w:tcBorders>
          </w:tcPr>
          <w:p w:rsidR="00972F06" w:rsidRPr="00414884" w:rsidRDefault="0099715B" w:rsidP="0070066D">
            <w:pPr>
              <w:jc w:val="center"/>
              <w:rPr>
                <w:sz w:val="22"/>
                <w:szCs w:val="22"/>
              </w:rPr>
            </w:pPr>
            <w:r w:rsidRPr="00414884">
              <w:rPr>
                <w:sz w:val="22"/>
                <w:szCs w:val="22"/>
              </w:rPr>
              <w:t>4335</w:t>
            </w:r>
          </w:p>
        </w:tc>
      </w:tr>
      <w:tr w:rsidR="0048112B" w:rsidRPr="009B7E20" w:rsidTr="00B61CC2">
        <w:tc>
          <w:tcPr>
            <w:tcW w:w="5353" w:type="dxa"/>
            <w:tcBorders>
              <w:top w:val="single" w:sz="4" w:space="0" w:color="auto"/>
              <w:left w:val="single" w:sz="4" w:space="0" w:color="auto"/>
              <w:bottom w:val="single" w:sz="4" w:space="0" w:color="auto"/>
              <w:right w:val="single" w:sz="4" w:space="0" w:color="auto"/>
            </w:tcBorders>
          </w:tcPr>
          <w:p w:rsidR="0048112B" w:rsidRPr="00414884" w:rsidRDefault="0048112B" w:rsidP="00B61CC2">
            <w:pPr>
              <w:rPr>
                <w:sz w:val="22"/>
                <w:szCs w:val="22"/>
              </w:rPr>
            </w:pPr>
            <w:r w:rsidRPr="00414884">
              <w:rPr>
                <w:sz w:val="22"/>
                <w:szCs w:val="22"/>
              </w:rPr>
              <w:t xml:space="preserve">Gyventojų prijungimo prie paklotų V ir M </w:t>
            </w:r>
            <w:r w:rsidR="00B61CC2" w:rsidRPr="00414884">
              <w:rPr>
                <w:sz w:val="22"/>
                <w:szCs w:val="22"/>
              </w:rPr>
              <w:t xml:space="preserve"> </w:t>
            </w:r>
            <w:r w:rsidRPr="00414884">
              <w:rPr>
                <w:sz w:val="22"/>
                <w:szCs w:val="22"/>
              </w:rPr>
              <w:t>tinklų nebaigta statyba</w:t>
            </w:r>
          </w:p>
        </w:tc>
        <w:tc>
          <w:tcPr>
            <w:tcW w:w="1985" w:type="dxa"/>
            <w:tcBorders>
              <w:top w:val="single" w:sz="4" w:space="0" w:color="auto"/>
              <w:left w:val="single" w:sz="4" w:space="0" w:color="auto"/>
              <w:bottom w:val="single" w:sz="4" w:space="0" w:color="auto"/>
              <w:right w:val="single" w:sz="4" w:space="0" w:color="auto"/>
            </w:tcBorders>
          </w:tcPr>
          <w:p w:rsidR="0048112B" w:rsidRPr="00414884" w:rsidRDefault="00E96E92" w:rsidP="0070066D">
            <w:pPr>
              <w:jc w:val="center"/>
              <w:rPr>
                <w:sz w:val="22"/>
                <w:szCs w:val="22"/>
              </w:rPr>
            </w:pPr>
            <w:r w:rsidRPr="00414884">
              <w:rPr>
                <w:sz w:val="22"/>
                <w:szCs w:val="22"/>
              </w:rPr>
              <w:t>287487</w:t>
            </w:r>
          </w:p>
        </w:tc>
        <w:tc>
          <w:tcPr>
            <w:tcW w:w="1984" w:type="dxa"/>
            <w:tcBorders>
              <w:top w:val="single" w:sz="4" w:space="0" w:color="auto"/>
              <w:left w:val="single" w:sz="4" w:space="0" w:color="auto"/>
              <w:bottom w:val="single" w:sz="4" w:space="0" w:color="auto"/>
              <w:right w:val="single" w:sz="4" w:space="0" w:color="auto"/>
            </w:tcBorders>
          </w:tcPr>
          <w:p w:rsidR="0048112B" w:rsidRPr="00414884" w:rsidRDefault="0099715B" w:rsidP="0070066D">
            <w:pPr>
              <w:jc w:val="center"/>
              <w:rPr>
                <w:sz w:val="22"/>
                <w:szCs w:val="22"/>
              </w:rPr>
            </w:pPr>
            <w:r w:rsidRPr="00414884">
              <w:rPr>
                <w:sz w:val="22"/>
                <w:szCs w:val="22"/>
              </w:rPr>
              <w:t>157902</w:t>
            </w:r>
          </w:p>
        </w:tc>
      </w:tr>
    </w:tbl>
    <w:p w:rsidR="0099715B" w:rsidRDefault="0099715B" w:rsidP="00517A82">
      <w:pPr>
        <w:pStyle w:val="Pagrindiniotekstotrauka2"/>
        <w:spacing w:line="276" w:lineRule="auto"/>
        <w:ind w:left="0" w:firstLine="851"/>
        <w:jc w:val="both"/>
        <w:rPr>
          <w:b/>
        </w:rPr>
      </w:pPr>
    </w:p>
    <w:p w:rsidR="00AA3F96" w:rsidRPr="000D59ED" w:rsidRDefault="001C7F10" w:rsidP="00517A82">
      <w:pPr>
        <w:pStyle w:val="Pagrindiniotekstotrauka2"/>
        <w:spacing w:line="276" w:lineRule="auto"/>
        <w:ind w:left="0" w:firstLine="851"/>
        <w:jc w:val="both"/>
        <w:rPr>
          <w:b/>
        </w:rPr>
      </w:pPr>
      <w:r>
        <w:rPr>
          <w:b/>
        </w:rPr>
        <w:t>3</w:t>
      </w:r>
      <w:r w:rsidR="00EB55A2" w:rsidRPr="000D59ED">
        <w:rPr>
          <w:b/>
        </w:rPr>
        <w:t>.</w:t>
      </w:r>
      <w:r w:rsidR="00D86F90">
        <w:rPr>
          <w:b/>
        </w:rPr>
        <w:t>4</w:t>
      </w:r>
      <w:r w:rsidR="00AA3F96" w:rsidRPr="000D59ED">
        <w:rPr>
          <w:b/>
        </w:rPr>
        <w:t xml:space="preserve"> pastaba. Atsargos</w:t>
      </w:r>
    </w:p>
    <w:p w:rsidR="00AA3F96" w:rsidRPr="00F14637" w:rsidRDefault="00AA3F96" w:rsidP="00517A82">
      <w:pPr>
        <w:spacing w:line="276" w:lineRule="auto"/>
        <w:ind w:firstLine="851"/>
        <w:jc w:val="both"/>
        <w:rPr>
          <w:bCs/>
        </w:rPr>
      </w:pPr>
      <w:r>
        <w:t>A</w:t>
      </w:r>
      <w:r w:rsidRPr="00F14637">
        <w:t xml:space="preserve">pskaitoje atsargos įvertinamos įsigijimo savikaina. </w:t>
      </w:r>
      <w:r>
        <w:t>S</w:t>
      </w:r>
      <w:r w:rsidRPr="00E40E50">
        <w:t>avikainai priskiriamos reikšmingos tiesiogiai su atsarg</w:t>
      </w:r>
      <w:r w:rsidR="002E5AAD">
        <w:t>ų</w:t>
      </w:r>
      <w:r w:rsidRPr="00E40E50">
        <w:t xml:space="preserve"> įsigijimu susijusios išlaidos, perkant atsargas sumokėta arba mokėtina pridėtinės vertės mokesčio ( toliau – PVM) su</w:t>
      </w:r>
      <w:r>
        <w:t>ma į atsargų įsigijimo savikainą</w:t>
      </w:r>
      <w:r w:rsidRPr="00E40E50">
        <w:t xml:space="preserve"> neįskaitoma.</w:t>
      </w:r>
    </w:p>
    <w:p w:rsidR="006370A3" w:rsidRDefault="00AA3F96" w:rsidP="00517A82">
      <w:pPr>
        <w:spacing w:line="276" w:lineRule="auto"/>
        <w:ind w:firstLine="851"/>
        <w:jc w:val="both"/>
      </w:pPr>
      <w:r w:rsidRPr="00F14637">
        <w:t>Finansinėje atskaitomybėje</w:t>
      </w:r>
      <w:r w:rsidR="000654EE">
        <w:t xml:space="preserve"> atsargos</w:t>
      </w:r>
      <w:r w:rsidRPr="00F14637">
        <w:t xml:space="preserve"> parodytos įsigijimo savikaina. Atsargų sunaudojimas bendrovės veikloje, uždirbant pajamas,  registruojamas  nuolat, įkainojamos  taikant  svertinio vidurkio būdą.  </w:t>
      </w:r>
      <w:r>
        <w:t xml:space="preserve">Atsargų </w:t>
      </w:r>
      <w:r w:rsidR="00B61CC2">
        <w:t xml:space="preserve">vertė </w:t>
      </w:r>
      <w:r w:rsidR="00C01E00">
        <w:t>pateikta</w:t>
      </w:r>
      <w:r w:rsidR="00643374">
        <w:t xml:space="preserve"> </w:t>
      </w:r>
      <w:r w:rsidR="00D61B3C">
        <w:t>10</w:t>
      </w:r>
      <w:r w:rsidR="00C01E00">
        <w:t xml:space="preserve"> lentelėje</w:t>
      </w:r>
      <w:r>
        <w:t>.</w:t>
      </w:r>
    </w:p>
    <w:p w:rsidR="00A146FD" w:rsidRDefault="00D61B3C" w:rsidP="00A146FD">
      <w:pPr>
        <w:spacing w:line="276" w:lineRule="auto"/>
        <w:ind w:firstLine="851"/>
        <w:jc w:val="right"/>
      </w:pPr>
      <w:r>
        <w:t>10</w:t>
      </w:r>
      <w:r w:rsidR="00A146FD">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046"/>
        <w:gridCol w:w="2165"/>
        <w:gridCol w:w="2165"/>
      </w:tblGrid>
      <w:tr w:rsidR="00AA3F96" w:rsidRPr="00414884" w:rsidTr="00E96E92">
        <w:trPr>
          <w:trHeight w:val="227"/>
        </w:trPr>
        <w:tc>
          <w:tcPr>
            <w:tcW w:w="685" w:type="dxa"/>
            <w:vMerge w:val="restart"/>
            <w:tcBorders>
              <w:top w:val="single" w:sz="4" w:space="0" w:color="auto"/>
              <w:left w:val="single" w:sz="4" w:space="0" w:color="auto"/>
              <w:right w:val="single" w:sz="4" w:space="0" w:color="auto"/>
            </w:tcBorders>
            <w:shd w:val="clear" w:color="auto" w:fill="auto"/>
            <w:vAlign w:val="center"/>
          </w:tcPr>
          <w:p w:rsidR="00AA3F96" w:rsidRPr="00414884" w:rsidRDefault="00AA3F96" w:rsidP="00545062">
            <w:pPr>
              <w:spacing w:line="276" w:lineRule="auto"/>
              <w:jc w:val="center"/>
              <w:rPr>
                <w:b/>
                <w:sz w:val="22"/>
                <w:szCs w:val="22"/>
              </w:rPr>
            </w:pPr>
            <w:bookmarkStart w:id="5" w:name="_Hlk509649000"/>
            <w:r w:rsidRPr="00414884">
              <w:rPr>
                <w:b/>
                <w:sz w:val="22"/>
                <w:szCs w:val="22"/>
              </w:rPr>
              <w:t>Eilės</w:t>
            </w:r>
          </w:p>
          <w:p w:rsidR="00AA3F96" w:rsidRPr="00414884" w:rsidRDefault="00AA3F96" w:rsidP="00545062">
            <w:pPr>
              <w:spacing w:line="276" w:lineRule="auto"/>
              <w:jc w:val="center"/>
              <w:rPr>
                <w:b/>
                <w:sz w:val="22"/>
                <w:szCs w:val="22"/>
              </w:rPr>
            </w:pPr>
            <w:r w:rsidRPr="00414884">
              <w:rPr>
                <w:b/>
                <w:sz w:val="22"/>
                <w:szCs w:val="22"/>
              </w:rPr>
              <w:t>Nr.</w:t>
            </w:r>
          </w:p>
        </w:tc>
        <w:tc>
          <w:tcPr>
            <w:tcW w:w="4046" w:type="dxa"/>
            <w:vMerge w:val="restart"/>
            <w:tcBorders>
              <w:top w:val="single" w:sz="4" w:space="0" w:color="auto"/>
              <w:left w:val="single" w:sz="4" w:space="0" w:color="auto"/>
              <w:right w:val="single" w:sz="4" w:space="0" w:color="auto"/>
            </w:tcBorders>
            <w:shd w:val="clear" w:color="auto" w:fill="auto"/>
            <w:vAlign w:val="center"/>
          </w:tcPr>
          <w:p w:rsidR="00AA3F96" w:rsidRPr="00414884" w:rsidRDefault="00AA3F96" w:rsidP="00545062">
            <w:pPr>
              <w:spacing w:line="276" w:lineRule="auto"/>
              <w:jc w:val="center"/>
              <w:rPr>
                <w:b/>
                <w:sz w:val="22"/>
                <w:szCs w:val="22"/>
              </w:rPr>
            </w:pPr>
            <w:r w:rsidRPr="00414884">
              <w:rPr>
                <w:b/>
                <w:sz w:val="22"/>
                <w:szCs w:val="22"/>
              </w:rPr>
              <w:t>Atsargų pavadinimas</w:t>
            </w:r>
          </w:p>
        </w:tc>
        <w:tc>
          <w:tcPr>
            <w:tcW w:w="43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C01E00">
            <w:pPr>
              <w:spacing w:line="276" w:lineRule="auto"/>
              <w:jc w:val="center"/>
              <w:rPr>
                <w:b/>
                <w:sz w:val="22"/>
                <w:szCs w:val="22"/>
              </w:rPr>
            </w:pPr>
            <w:r w:rsidRPr="00414884">
              <w:rPr>
                <w:b/>
                <w:sz w:val="22"/>
                <w:szCs w:val="22"/>
              </w:rPr>
              <w:t xml:space="preserve">Atsargų vertė, </w:t>
            </w:r>
            <w:r w:rsidRPr="00414884">
              <w:rPr>
                <w:b/>
                <w:noProof/>
                <w:sz w:val="22"/>
                <w:szCs w:val="22"/>
              </w:rPr>
              <w:t>Eur</w:t>
            </w:r>
          </w:p>
        </w:tc>
      </w:tr>
      <w:tr w:rsidR="00AA3F96" w:rsidRPr="00414884" w:rsidTr="00E96E92">
        <w:trPr>
          <w:trHeight w:val="227"/>
        </w:trPr>
        <w:tc>
          <w:tcPr>
            <w:tcW w:w="685" w:type="dxa"/>
            <w:vMerge/>
            <w:tcBorders>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jc w:val="center"/>
              <w:rPr>
                <w:b/>
                <w:sz w:val="22"/>
                <w:szCs w:val="22"/>
              </w:rPr>
            </w:pPr>
          </w:p>
        </w:tc>
        <w:tc>
          <w:tcPr>
            <w:tcW w:w="4046" w:type="dxa"/>
            <w:vMerge/>
            <w:tcBorders>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jc w:val="center"/>
              <w:rPr>
                <w:b/>
                <w:sz w:val="22"/>
                <w:szCs w:val="22"/>
              </w:rPr>
            </w:pP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jc w:val="center"/>
              <w:rPr>
                <w:b/>
                <w:sz w:val="22"/>
                <w:szCs w:val="22"/>
              </w:rPr>
            </w:pPr>
            <w:r w:rsidRPr="00414884">
              <w:rPr>
                <w:b/>
                <w:sz w:val="22"/>
                <w:szCs w:val="22"/>
              </w:rPr>
              <w:t>Ataskaitinio</w:t>
            </w:r>
            <w:r w:rsidR="004F68C7" w:rsidRPr="00414884">
              <w:rPr>
                <w:b/>
                <w:sz w:val="22"/>
                <w:szCs w:val="22"/>
              </w:rPr>
              <w:t xml:space="preserve"> </w:t>
            </w:r>
            <w:r w:rsidRPr="00414884">
              <w:rPr>
                <w:b/>
                <w:sz w:val="22"/>
                <w:szCs w:val="22"/>
              </w:rPr>
              <w:t>laikotarpio</w:t>
            </w:r>
          </w:p>
          <w:p w:rsidR="00AA3F96" w:rsidRPr="00414884" w:rsidRDefault="00AA3F96" w:rsidP="00545062">
            <w:pPr>
              <w:spacing w:line="276" w:lineRule="auto"/>
              <w:jc w:val="center"/>
              <w:rPr>
                <w:b/>
                <w:sz w:val="22"/>
                <w:szCs w:val="22"/>
              </w:rPr>
            </w:pPr>
            <w:r w:rsidRPr="00414884">
              <w:rPr>
                <w:b/>
                <w:sz w:val="22"/>
                <w:szCs w:val="22"/>
              </w:rPr>
              <w:t>pradžioje</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jc w:val="center"/>
              <w:rPr>
                <w:b/>
                <w:sz w:val="22"/>
                <w:szCs w:val="22"/>
              </w:rPr>
            </w:pPr>
            <w:r w:rsidRPr="00414884">
              <w:rPr>
                <w:b/>
                <w:sz w:val="22"/>
                <w:szCs w:val="22"/>
              </w:rPr>
              <w:t>Ataskaitinio</w:t>
            </w:r>
          </w:p>
          <w:p w:rsidR="00AA3F96" w:rsidRPr="00414884" w:rsidRDefault="00AA3F96" w:rsidP="00545062">
            <w:pPr>
              <w:spacing w:line="276" w:lineRule="auto"/>
              <w:jc w:val="center"/>
              <w:rPr>
                <w:b/>
                <w:sz w:val="22"/>
                <w:szCs w:val="22"/>
              </w:rPr>
            </w:pPr>
            <w:r w:rsidRPr="00414884">
              <w:rPr>
                <w:b/>
                <w:sz w:val="22"/>
                <w:szCs w:val="22"/>
              </w:rPr>
              <w:t>laikotarpio</w:t>
            </w:r>
          </w:p>
          <w:p w:rsidR="00AA3F96" w:rsidRPr="00414884" w:rsidRDefault="00AA3F96" w:rsidP="00545062">
            <w:pPr>
              <w:spacing w:line="276" w:lineRule="auto"/>
              <w:jc w:val="center"/>
              <w:rPr>
                <w:b/>
                <w:sz w:val="22"/>
                <w:szCs w:val="22"/>
              </w:rPr>
            </w:pPr>
            <w:r w:rsidRPr="00414884">
              <w:rPr>
                <w:b/>
                <w:sz w:val="22"/>
                <w:szCs w:val="22"/>
              </w:rPr>
              <w:t>pabaigoje</w:t>
            </w:r>
          </w:p>
        </w:tc>
      </w:tr>
      <w:tr w:rsidR="00AA3F96" w:rsidRPr="00414884" w:rsidTr="00E96E92">
        <w:trPr>
          <w:trHeight w:val="227"/>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sz w:val="22"/>
                <w:szCs w:val="22"/>
              </w:rPr>
            </w:pPr>
            <w:r w:rsidRPr="00414884">
              <w:rPr>
                <w:sz w:val="22"/>
                <w:szCs w:val="22"/>
              </w:rPr>
              <w:t>1</w:t>
            </w:r>
          </w:p>
        </w:tc>
        <w:tc>
          <w:tcPr>
            <w:tcW w:w="4046"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sz w:val="22"/>
                <w:szCs w:val="22"/>
              </w:rPr>
            </w:pPr>
            <w:r w:rsidRPr="00414884">
              <w:rPr>
                <w:sz w:val="22"/>
                <w:szCs w:val="22"/>
              </w:rPr>
              <w:t>Žaliavos  ir medžiagos</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99715B" w:rsidP="00545062">
            <w:pPr>
              <w:spacing w:line="276" w:lineRule="auto"/>
              <w:jc w:val="center"/>
              <w:rPr>
                <w:sz w:val="22"/>
                <w:szCs w:val="22"/>
              </w:rPr>
            </w:pPr>
            <w:r w:rsidRPr="00414884">
              <w:rPr>
                <w:sz w:val="22"/>
                <w:szCs w:val="22"/>
              </w:rPr>
              <w:t>200</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jc w:val="center"/>
              <w:rPr>
                <w:sz w:val="22"/>
                <w:szCs w:val="22"/>
              </w:rPr>
            </w:pPr>
            <w:r w:rsidRPr="00414884">
              <w:rPr>
                <w:sz w:val="22"/>
                <w:szCs w:val="22"/>
              </w:rPr>
              <w:t>121</w:t>
            </w:r>
          </w:p>
        </w:tc>
      </w:tr>
      <w:tr w:rsidR="00AA3F96" w:rsidRPr="00414884" w:rsidTr="00E96E92">
        <w:trPr>
          <w:trHeight w:val="227"/>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sz w:val="22"/>
                <w:szCs w:val="22"/>
              </w:rPr>
            </w:pPr>
            <w:r w:rsidRPr="00414884">
              <w:rPr>
                <w:sz w:val="22"/>
                <w:szCs w:val="22"/>
              </w:rPr>
              <w:t>2</w:t>
            </w:r>
          </w:p>
        </w:tc>
        <w:tc>
          <w:tcPr>
            <w:tcW w:w="4046"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sz w:val="22"/>
                <w:szCs w:val="22"/>
              </w:rPr>
            </w:pPr>
            <w:r w:rsidRPr="00414884">
              <w:rPr>
                <w:sz w:val="22"/>
                <w:szCs w:val="22"/>
              </w:rPr>
              <w:t>Degalai ir</w:t>
            </w:r>
            <w:r w:rsidR="008C553E" w:rsidRPr="00414884">
              <w:rPr>
                <w:sz w:val="22"/>
                <w:szCs w:val="22"/>
              </w:rPr>
              <w:t xml:space="preserve"> tepalai</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99715B" w:rsidP="00545062">
            <w:pPr>
              <w:spacing w:line="276" w:lineRule="auto"/>
              <w:jc w:val="center"/>
              <w:rPr>
                <w:sz w:val="22"/>
                <w:szCs w:val="22"/>
              </w:rPr>
            </w:pPr>
            <w:r w:rsidRPr="00414884">
              <w:rPr>
                <w:sz w:val="22"/>
                <w:szCs w:val="22"/>
              </w:rPr>
              <w:t>1544</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jc w:val="center"/>
              <w:rPr>
                <w:sz w:val="22"/>
                <w:szCs w:val="22"/>
              </w:rPr>
            </w:pPr>
            <w:r w:rsidRPr="00414884">
              <w:rPr>
                <w:sz w:val="22"/>
                <w:szCs w:val="22"/>
              </w:rPr>
              <w:t>814</w:t>
            </w:r>
          </w:p>
        </w:tc>
      </w:tr>
      <w:tr w:rsidR="00AA3F96" w:rsidRPr="00414884" w:rsidTr="00E96E92">
        <w:trPr>
          <w:trHeight w:val="227"/>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rPr>
                <w:sz w:val="22"/>
                <w:szCs w:val="22"/>
              </w:rPr>
            </w:pPr>
            <w:r w:rsidRPr="00414884">
              <w:rPr>
                <w:sz w:val="22"/>
                <w:szCs w:val="22"/>
              </w:rPr>
              <w:t>3</w:t>
            </w:r>
          </w:p>
        </w:tc>
        <w:tc>
          <w:tcPr>
            <w:tcW w:w="4046"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sz w:val="22"/>
                <w:szCs w:val="22"/>
              </w:rPr>
            </w:pPr>
            <w:r w:rsidRPr="00414884">
              <w:rPr>
                <w:sz w:val="22"/>
                <w:szCs w:val="22"/>
              </w:rPr>
              <w:t>Statybinės medžiagos, santechnikos įrengimai</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99715B" w:rsidP="00545062">
            <w:pPr>
              <w:spacing w:line="276" w:lineRule="auto"/>
              <w:jc w:val="center"/>
              <w:rPr>
                <w:sz w:val="22"/>
                <w:szCs w:val="22"/>
              </w:rPr>
            </w:pPr>
            <w:r w:rsidRPr="00414884">
              <w:rPr>
                <w:sz w:val="22"/>
                <w:szCs w:val="22"/>
              </w:rPr>
              <w:t>23465</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jc w:val="center"/>
              <w:rPr>
                <w:sz w:val="22"/>
                <w:szCs w:val="22"/>
              </w:rPr>
            </w:pPr>
            <w:r w:rsidRPr="00414884">
              <w:rPr>
                <w:sz w:val="22"/>
                <w:szCs w:val="22"/>
              </w:rPr>
              <w:t>27265</w:t>
            </w:r>
          </w:p>
        </w:tc>
      </w:tr>
      <w:tr w:rsidR="00AA3F96" w:rsidRPr="00414884" w:rsidTr="00E96E92">
        <w:trPr>
          <w:trHeight w:val="227"/>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rPr>
                <w:sz w:val="22"/>
                <w:szCs w:val="22"/>
              </w:rPr>
            </w:pPr>
            <w:r w:rsidRPr="00414884">
              <w:rPr>
                <w:sz w:val="22"/>
                <w:szCs w:val="22"/>
              </w:rPr>
              <w:t>4</w:t>
            </w:r>
          </w:p>
        </w:tc>
        <w:tc>
          <w:tcPr>
            <w:tcW w:w="4046"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sz w:val="22"/>
                <w:szCs w:val="22"/>
              </w:rPr>
            </w:pPr>
            <w:r w:rsidRPr="00414884">
              <w:rPr>
                <w:sz w:val="22"/>
                <w:szCs w:val="22"/>
              </w:rPr>
              <w:t>Atsarginės dalys</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58454A" w:rsidP="00545062">
            <w:pPr>
              <w:spacing w:line="276" w:lineRule="auto"/>
              <w:jc w:val="center"/>
              <w:rPr>
                <w:sz w:val="22"/>
                <w:szCs w:val="22"/>
              </w:rPr>
            </w:pPr>
            <w:r w:rsidRPr="00414884">
              <w:rPr>
                <w:sz w:val="22"/>
                <w:szCs w:val="22"/>
              </w:rPr>
              <w:t>1195</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jc w:val="center"/>
              <w:rPr>
                <w:sz w:val="22"/>
                <w:szCs w:val="22"/>
              </w:rPr>
            </w:pPr>
            <w:r w:rsidRPr="00414884">
              <w:rPr>
                <w:sz w:val="22"/>
                <w:szCs w:val="22"/>
              </w:rPr>
              <w:t>1195</w:t>
            </w:r>
          </w:p>
        </w:tc>
      </w:tr>
      <w:tr w:rsidR="00AA3F96" w:rsidRPr="00414884" w:rsidTr="00E96E92">
        <w:trPr>
          <w:trHeight w:val="227"/>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rPr>
                <w:sz w:val="22"/>
                <w:szCs w:val="22"/>
              </w:rPr>
            </w:pPr>
            <w:r w:rsidRPr="00414884">
              <w:rPr>
                <w:sz w:val="22"/>
                <w:szCs w:val="22"/>
              </w:rPr>
              <w:t>5</w:t>
            </w:r>
          </w:p>
        </w:tc>
        <w:tc>
          <w:tcPr>
            <w:tcW w:w="4046"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8C553E" w:rsidP="00545062">
            <w:pPr>
              <w:spacing w:line="276" w:lineRule="auto"/>
              <w:rPr>
                <w:sz w:val="22"/>
                <w:szCs w:val="22"/>
              </w:rPr>
            </w:pPr>
            <w:r w:rsidRPr="00414884">
              <w:rPr>
                <w:sz w:val="22"/>
                <w:szCs w:val="22"/>
              </w:rPr>
              <w:t>Kitas trumpalaikis turtas</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58454A" w:rsidP="00545062">
            <w:pPr>
              <w:spacing w:line="276" w:lineRule="auto"/>
              <w:jc w:val="center"/>
              <w:rPr>
                <w:sz w:val="22"/>
                <w:szCs w:val="22"/>
              </w:rPr>
            </w:pPr>
            <w:r w:rsidRPr="00414884">
              <w:rPr>
                <w:sz w:val="22"/>
                <w:szCs w:val="22"/>
              </w:rPr>
              <w:t>23826</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jc w:val="center"/>
              <w:rPr>
                <w:sz w:val="22"/>
                <w:szCs w:val="22"/>
              </w:rPr>
            </w:pPr>
            <w:r w:rsidRPr="00414884">
              <w:rPr>
                <w:sz w:val="22"/>
                <w:szCs w:val="22"/>
              </w:rPr>
              <w:t>21377</w:t>
            </w:r>
          </w:p>
        </w:tc>
      </w:tr>
      <w:tr w:rsidR="00AA3F96" w:rsidRPr="00414884" w:rsidTr="00E96E92">
        <w:trPr>
          <w:trHeight w:val="227"/>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AA3F96" w:rsidP="00545062">
            <w:pPr>
              <w:spacing w:line="276" w:lineRule="auto"/>
              <w:rPr>
                <w:b/>
                <w:sz w:val="22"/>
                <w:szCs w:val="22"/>
              </w:rPr>
            </w:pPr>
          </w:p>
        </w:tc>
        <w:tc>
          <w:tcPr>
            <w:tcW w:w="4046"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8C553E" w:rsidP="008C553E">
            <w:pPr>
              <w:spacing w:line="276" w:lineRule="auto"/>
              <w:rPr>
                <w:b/>
                <w:sz w:val="22"/>
                <w:szCs w:val="22"/>
              </w:rPr>
            </w:pPr>
            <w:r w:rsidRPr="00414884">
              <w:rPr>
                <w:b/>
                <w:sz w:val="22"/>
                <w:szCs w:val="22"/>
              </w:rPr>
              <w:t>Iš v</w:t>
            </w:r>
            <w:r w:rsidR="00AA3F96" w:rsidRPr="00414884">
              <w:rPr>
                <w:b/>
                <w:sz w:val="22"/>
                <w:szCs w:val="22"/>
              </w:rPr>
              <w:t>iso</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58454A" w:rsidP="00545062">
            <w:pPr>
              <w:spacing w:line="276" w:lineRule="auto"/>
              <w:jc w:val="center"/>
              <w:rPr>
                <w:b/>
                <w:sz w:val="22"/>
                <w:szCs w:val="22"/>
              </w:rPr>
            </w:pPr>
            <w:r w:rsidRPr="00414884">
              <w:rPr>
                <w:b/>
                <w:sz w:val="22"/>
                <w:szCs w:val="22"/>
              </w:rPr>
              <w:t>50230</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AA3F96" w:rsidRPr="00414884" w:rsidRDefault="00E96E92" w:rsidP="00545062">
            <w:pPr>
              <w:spacing w:line="276" w:lineRule="auto"/>
              <w:jc w:val="center"/>
              <w:rPr>
                <w:b/>
                <w:sz w:val="22"/>
                <w:szCs w:val="22"/>
              </w:rPr>
            </w:pPr>
            <w:r w:rsidRPr="00414884">
              <w:rPr>
                <w:b/>
                <w:sz w:val="22"/>
                <w:szCs w:val="22"/>
              </w:rPr>
              <w:t>50772</w:t>
            </w:r>
          </w:p>
        </w:tc>
      </w:tr>
      <w:bookmarkEnd w:id="5"/>
    </w:tbl>
    <w:p w:rsidR="009F0AC4" w:rsidRPr="00414884" w:rsidRDefault="009F0AC4" w:rsidP="00545062">
      <w:pPr>
        <w:spacing w:line="276" w:lineRule="auto"/>
        <w:rPr>
          <w:b/>
          <w:sz w:val="22"/>
          <w:szCs w:val="22"/>
        </w:rPr>
      </w:pPr>
    </w:p>
    <w:p w:rsidR="0059296A" w:rsidRDefault="002843C3" w:rsidP="0059296A">
      <w:pPr>
        <w:spacing w:after="120" w:line="276" w:lineRule="auto"/>
      </w:pPr>
      <w:r w:rsidRPr="002843C3">
        <w:t>Atsargos įkeistos nebuvo.</w:t>
      </w:r>
    </w:p>
    <w:p w:rsidR="00B0446D" w:rsidRDefault="001C7F10" w:rsidP="00545062">
      <w:pPr>
        <w:spacing w:after="120" w:line="276" w:lineRule="auto"/>
        <w:ind w:left="720"/>
        <w:jc w:val="both"/>
        <w:rPr>
          <w:b/>
        </w:rPr>
      </w:pPr>
      <w:r>
        <w:rPr>
          <w:b/>
        </w:rPr>
        <w:lastRenderedPageBreak/>
        <w:t>3</w:t>
      </w:r>
      <w:r w:rsidR="00EB55A2">
        <w:rPr>
          <w:b/>
        </w:rPr>
        <w:t>.</w:t>
      </w:r>
      <w:r w:rsidR="00D86F90">
        <w:rPr>
          <w:b/>
        </w:rPr>
        <w:t>5</w:t>
      </w:r>
      <w:r w:rsidR="00043EC8" w:rsidRPr="00BF238E">
        <w:rPr>
          <w:b/>
        </w:rPr>
        <w:t xml:space="preserve"> pastaba. </w:t>
      </w:r>
      <w:r w:rsidR="00AA3F96" w:rsidRPr="00BF238E">
        <w:rPr>
          <w:b/>
        </w:rPr>
        <w:t>Sumokėti avansai</w:t>
      </w:r>
      <w:r w:rsidR="00B61CC2">
        <w:rPr>
          <w:b/>
        </w:rPr>
        <w:t xml:space="preserve"> (1</w:t>
      </w:r>
      <w:r w:rsidR="00D61B3C">
        <w:rPr>
          <w:b/>
        </w:rPr>
        <w:t>1</w:t>
      </w:r>
      <w:r w:rsidR="00B61CC2">
        <w:rPr>
          <w:b/>
        </w:rPr>
        <w:t xml:space="preserve"> lentelė).</w:t>
      </w:r>
      <w:r w:rsidR="00AA3F96" w:rsidRPr="00BF238E">
        <w:rPr>
          <w:b/>
        </w:rPr>
        <w:t xml:space="preserve"> </w:t>
      </w:r>
    </w:p>
    <w:p w:rsidR="00A146FD" w:rsidRPr="00A146FD" w:rsidRDefault="00643374" w:rsidP="00A146FD">
      <w:pPr>
        <w:spacing w:after="120" w:line="276" w:lineRule="auto"/>
        <w:ind w:left="720"/>
        <w:jc w:val="right"/>
      </w:pPr>
      <w:r>
        <w:t>1</w:t>
      </w:r>
      <w:r w:rsidR="00D61B3C">
        <w:t>1</w:t>
      </w:r>
      <w:r w:rsidR="00A146FD" w:rsidRPr="00A146FD">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70"/>
        <w:gridCol w:w="2737"/>
        <w:gridCol w:w="2605"/>
      </w:tblGrid>
      <w:tr w:rsidR="004F68C7" w:rsidRPr="006370A3" w:rsidTr="003F0CD7">
        <w:trPr>
          <w:trHeight w:val="227"/>
        </w:trPr>
        <w:tc>
          <w:tcPr>
            <w:tcW w:w="675" w:type="dxa"/>
            <w:vMerge w:val="restart"/>
            <w:tcBorders>
              <w:top w:val="single" w:sz="4" w:space="0" w:color="auto"/>
              <w:left w:val="single" w:sz="4" w:space="0" w:color="auto"/>
              <w:right w:val="single" w:sz="4" w:space="0" w:color="auto"/>
            </w:tcBorders>
            <w:shd w:val="clear" w:color="auto" w:fill="auto"/>
            <w:vAlign w:val="center"/>
          </w:tcPr>
          <w:p w:rsidR="004F68C7" w:rsidRPr="00414884" w:rsidRDefault="004F68C7" w:rsidP="0059296A">
            <w:pPr>
              <w:jc w:val="center"/>
              <w:rPr>
                <w:b/>
                <w:noProof/>
                <w:sz w:val="22"/>
                <w:szCs w:val="22"/>
              </w:rPr>
            </w:pPr>
            <w:r w:rsidRPr="00414884">
              <w:rPr>
                <w:b/>
                <w:noProof/>
                <w:sz w:val="22"/>
                <w:szCs w:val="22"/>
              </w:rPr>
              <w:t>Eilės</w:t>
            </w:r>
          </w:p>
          <w:p w:rsidR="004F68C7" w:rsidRPr="00414884" w:rsidRDefault="004F68C7" w:rsidP="0059296A">
            <w:pPr>
              <w:jc w:val="center"/>
              <w:rPr>
                <w:b/>
                <w:noProof/>
                <w:sz w:val="22"/>
                <w:szCs w:val="22"/>
              </w:rPr>
            </w:pPr>
            <w:r w:rsidRPr="00414884">
              <w:rPr>
                <w:b/>
                <w:noProof/>
                <w:sz w:val="22"/>
                <w:szCs w:val="22"/>
              </w:rPr>
              <w:t>Nr.</w:t>
            </w:r>
          </w:p>
        </w:tc>
        <w:tc>
          <w:tcPr>
            <w:tcW w:w="3402" w:type="dxa"/>
            <w:vMerge w:val="restart"/>
            <w:tcBorders>
              <w:top w:val="single" w:sz="4" w:space="0" w:color="auto"/>
              <w:left w:val="single" w:sz="4" w:space="0" w:color="auto"/>
              <w:right w:val="single" w:sz="4" w:space="0" w:color="auto"/>
            </w:tcBorders>
            <w:shd w:val="clear" w:color="auto" w:fill="auto"/>
            <w:vAlign w:val="center"/>
          </w:tcPr>
          <w:p w:rsidR="004F68C7" w:rsidRPr="00414884" w:rsidRDefault="004F68C7" w:rsidP="0059296A">
            <w:pPr>
              <w:jc w:val="center"/>
              <w:rPr>
                <w:b/>
                <w:noProof/>
                <w:sz w:val="22"/>
                <w:szCs w:val="22"/>
              </w:rPr>
            </w:pPr>
          </w:p>
          <w:p w:rsidR="004F68C7" w:rsidRPr="00414884" w:rsidRDefault="004F68C7" w:rsidP="0059296A">
            <w:pPr>
              <w:jc w:val="center"/>
              <w:rPr>
                <w:b/>
                <w:noProof/>
                <w:sz w:val="22"/>
                <w:szCs w:val="22"/>
              </w:rPr>
            </w:pPr>
            <w:r w:rsidRPr="00414884">
              <w:rPr>
                <w:b/>
                <w:noProof/>
                <w:sz w:val="22"/>
                <w:szCs w:val="22"/>
              </w:rPr>
              <w:t>Pavadinimas</w:t>
            </w:r>
          </w:p>
          <w:p w:rsidR="004F68C7" w:rsidRPr="00414884" w:rsidRDefault="004F68C7" w:rsidP="0059296A">
            <w:pPr>
              <w:jc w:val="center"/>
              <w:rPr>
                <w:b/>
                <w:noProof/>
                <w:sz w:val="22"/>
                <w:szCs w:val="22"/>
              </w:rPr>
            </w:pP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4F68C7" w:rsidP="00C01E00">
            <w:pPr>
              <w:jc w:val="center"/>
              <w:rPr>
                <w:b/>
                <w:noProof/>
                <w:sz w:val="22"/>
                <w:szCs w:val="22"/>
              </w:rPr>
            </w:pPr>
            <w:r w:rsidRPr="00414884">
              <w:rPr>
                <w:b/>
                <w:noProof/>
                <w:sz w:val="22"/>
                <w:szCs w:val="22"/>
              </w:rPr>
              <w:t>Sumokėti avansai, Eur</w:t>
            </w:r>
          </w:p>
        </w:tc>
      </w:tr>
      <w:tr w:rsidR="004F68C7" w:rsidRPr="006370A3" w:rsidTr="003F0CD7">
        <w:trPr>
          <w:trHeight w:val="227"/>
        </w:trPr>
        <w:tc>
          <w:tcPr>
            <w:tcW w:w="675" w:type="dxa"/>
            <w:vMerge/>
            <w:tcBorders>
              <w:left w:val="single" w:sz="4" w:space="0" w:color="auto"/>
              <w:bottom w:val="single" w:sz="4" w:space="0" w:color="auto"/>
              <w:right w:val="single" w:sz="4" w:space="0" w:color="auto"/>
            </w:tcBorders>
            <w:shd w:val="clear" w:color="auto" w:fill="auto"/>
            <w:vAlign w:val="center"/>
          </w:tcPr>
          <w:p w:rsidR="004F68C7" w:rsidRPr="00414884" w:rsidRDefault="004F68C7" w:rsidP="0059296A">
            <w:pPr>
              <w:jc w:val="center"/>
              <w:rPr>
                <w:b/>
                <w:noProof/>
                <w:sz w:val="22"/>
                <w:szCs w:val="22"/>
              </w:rPr>
            </w:pPr>
          </w:p>
        </w:tc>
        <w:tc>
          <w:tcPr>
            <w:tcW w:w="3402" w:type="dxa"/>
            <w:vMerge/>
            <w:tcBorders>
              <w:left w:val="single" w:sz="4" w:space="0" w:color="auto"/>
              <w:bottom w:val="single" w:sz="4" w:space="0" w:color="auto"/>
              <w:right w:val="single" w:sz="4" w:space="0" w:color="auto"/>
            </w:tcBorders>
            <w:shd w:val="clear" w:color="auto" w:fill="auto"/>
            <w:vAlign w:val="center"/>
          </w:tcPr>
          <w:p w:rsidR="004F68C7" w:rsidRPr="00414884" w:rsidRDefault="004F68C7" w:rsidP="0059296A">
            <w:pPr>
              <w:jc w:val="center"/>
              <w:rPr>
                <w:b/>
                <w:noProof/>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4F68C7" w:rsidP="0059296A">
            <w:pPr>
              <w:jc w:val="center"/>
              <w:rPr>
                <w:b/>
                <w:noProof/>
                <w:sz w:val="22"/>
                <w:szCs w:val="22"/>
              </w:rPr>
            </w:pPr>
            <w:r w:rsidRPr="00414884">
              <w:rPr>
                <w:b/>
                <w:noProof/>
                <w:sz w:val="22"/>
                <w:szCs w:val="22"/>
              </w:rPr>
              <w:t>Ataskaitinio laikotarpio</w:t>
            </w:r>
          </w:p>
          <w:p w:rsidR="004F68C7" w:rsidRPr="00414884" w:rsidRDefault="004F68C7" w:rsidP="0059296A">
            <w:pPr>
              <w:jc w:val="center"/>
              <w:rPr>
                <w:b/>
                <w:noProof/>
                <w:sz w:val="22"/>
                <w:szCs w:val="22"/>
              </w:rPr>
            </w:pPr>
            <w:r w:rsidRPr="00414884">
              <w:rPr>
                <w:b/>
                <w:noProof/>
                <w:sz w:val="22"/>
                <w:szCs w:val="22"/>
              </w:rPr>
              <w:t>pradžioje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4F68C7" w:rsidP="0059296A">
            <w:pPr>
              <w:rPr>
                <w:b/>
                <w:noProof/>
                <w:sz w:val="22"/>
                <w:szCs w:val="22"/>
              </w:rPr>
            </w:pPr>
            <w:r w:rsidRPr="00414884">
              <w:rPr>
                <w:b/>
                <w:noProof/>
                <w:sz w:val="22"/>
                <w:szCs w:val="22"/>
              </w:rPr>
              <w:t>Ataskaitinio laikotarpio</w:t>
            </w:r>
          </w:p>
          <w:p w:rsidR="004F68C7" w:rsidRPr="00414884" w:rsidRDefault="004F68C7" w:rsidP="0059296A">
            <w:pPr>
              <w:jc w:val="center"/>
              <w:rPr>
                <w:b/>
                <w:noProof/>
                <w:sz w:val="22"/>
                <w:szCs w:val="22"/>
              </w:rPr>
            </w:pPr>
            <w:r w:rsidRPr="00414884">
              <w:rPr>
                <w:b/>
                <w:noProof/>
                <w:sz w:val="22"/>
                <w:szCs w:val="22"/>
              </w:rPr>
              <w:t>pabaigoje</w:t>
            </w:r>
          </w:p>
        </w:tc>
      </w:tr>
      <w:tr w:rsidR="004F68C7" w:rsidRPr="00117111" w:rsidTr="003F0CD7">
        <w:trPr>
          <w:trHeight w:val="22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D86F90" w:rsidP="0059296A">
            <w:pPr>
              <w:rPr>
                <w:noProof/>
                <w:sz w:val="22"/>
                <w:szCs w:val="22"/>
              </w:rPr>
            </w:pPr>
            <w:r w:rsidRPr="00414884">
              <w:rPr>
                <w:noProof/>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643374" w:rsidP="0059296A">
            <w:pPr>
              <w:rPr>
                <w:noProof/>
                <w:sz w:val="22"/>
                <w:szCs w:val="22"/>
              </w:rPr>
            </w:pPr>
            <w:r w:rsidRPr="00414884">
              <w:rPr>
                <w:noProof/>
                <w:sz w:val="22"/>
                <w:szCs w:val="22"/>
              </w:rPr>
              <w:t>P</w:t>
            </w:r>
            <w:r w:rsidR="004F68C7" w:rsidRPr="00414884">
              <w:rPr>
                <w:noProof/>
                <w:sz w:val="22"/>
                <w:szCs w:val="22"/>
              </w:rPr>
              <w:t>elno mokestis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58454A" w:rsidP="0059296A">
            <w:pPr>
              <w:jc w:val="center"/>
              <w:rPr>
                <w:noProof/>
                <w:sz w:val="22"/>
                <w:szCs w:val="22"/>
              </w:rPr>
            </w:pPr>
            <w:r w:rsidRPr="00414884">
              <w:rPr>
                <w:noProof/>
                <w:sz w:val="22"/>
                <w:szCs w:val="22"/>
              </w:rPr>
              <w:t>5857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643374" w:rsidP="0059296A">
            <w:pPr>
              <w:jc w:val="center"/>
              <w:rPr>
                <w:noProof/>
                <w:sz w:val="22"/>
                <w:szCs w:val="22"/>
              </w:rPr>
            </w:pPr>
            <w:r w:rsidRPr="00414884">
              <w:rPr>
                <w:noProof/>
                <w:sz w:val="22"/>
                <w:szCs w:val="22"/>
              </w:rPr>
              <w:t>5593</w:t>
            </w:r>
          </w:p>
        </w:tc>
      </w:tr>
      <w:tr w:rsidR="004F68C7" w:rsidRPr="00117111" w:rsidTr="003F0CD7">
        <w:trPr>
          <w:trHeight w:val="22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D86F90" w:rsidP="0059296A">
            <w:pPr>
              <w:rPr>
                <w:noProof/>
                <w:sz w:val="22"/>
                <w:szCs w:val="22"/>
              </w:rPr>
            </w:pPr>
            <w:r w:rsidRPr="00414884">
              <w:rPr>
                <w:noProof/>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E96E92" w:rsidP="0059296A">
            <w:pPr>
              <w:rPr>
                <w:noProof/>
                <w:sz w:val="22"/>
                <w:szCs w:val="22"/>
              </w:rPr>
            </w:pPr>
            <w:r w:rsidRPr="00414884">
              <w:rPr>
                <w:noProof/>
                <w:sz w:val="22"/>
                <w:szCs w:val="22"/>
              </w:rPr>
              <w:t>Žemės mokestis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58454A" w:rsidP="0059296A">
            <w:pPr>
              <w:jc w:val="center"/>
              <w:rPr>
                <w:noProof/>
                <w:sz w:val="22"/>
                <w:szCs w:val="22"/>
              </w:rPr>
            </w:pPr>
            <w:r w:rsidRPr="00414884">
              <w:rPr>
                <w:noProof/>
                <w:sz w:val="22"/>
                <w:szCs w:val="22"/>
              </w:rPr>
              <w:t>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E96E92" w:rsidP="0059296A">
            <w:pPr>
              <w:jc w:val="center"/>
              <w:rPr>
                <w:noProof/>
                <w:sz w:val="22"/>
                <w:szCs w:val="22"/>
              </w:rPr>
            </w:pPr>
            <w:r w:rsidRPr="00414884">
              <w:rPr>
                <w:noProof/>
                <w:sz w:val="22"/>
                <w:szCs w:val="22"/>
              </w:rPr>
              <w:t>27</w:t>
            </w:r>
          </w:p>
        </w:tc>
      </w:tr>
      <w:tr w:rsidR="00643374" w:rsidRPr="00117111" w:rsidTr="003F0CD7">
        <w:trPr>
          <w:trHeight w:val="22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643374" w:rsidRPr="00414884" w:rsidRDefault="00643374" w:rsidP="0059296A">
            <w:pPr>
              <w:rPr>
                <w:noProof/>
                <w:sz w:val="22"/>
                <w:szCs w:val="22"/>
              </w:rPr>
            </w:pPr>
            <w:r w:rsidRPr="00414884">
              <w:rPr>
                <w:noProof/>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43374" w:rsidRPr="00414884" w:rsidRDefault="00643374" w:rsidP="0059296A">
            <w:pPr>
              <w:rPr>
                <w:noProof/>
                <w:sz w:val="22"/>
                <w:szCs w:val="22"/>
              </w:rPr>
            </w:pPr>
            <w:r w:rsidRPr="00414884">
              <w:rPr>
                <w:noProof/>
                <w:sz w:val="22"/>
                <w:szCs w:val="22"/>
              </w:rPr>
              <w:t>Rangovui pagal sutartį</w:t>
            </w:r>
          </w:p>
          <w:p w:rsidR="00643374" w:rsidRPr="00414884" w:rsidRDefault="00643374" w:rsidP="0059296A">
            <w:pPr>
              <w:rPr>
                <w:noProof/>
                <w:sz w:val="22"/>
                <w:szCs w:val="22"/>
              </w:rPr>
            </w:pPr>
            <w:r w:rsidRPr="00414884">
              <w:rPr>
                <w:noProof/>
                <w:sz w:val="22"/>
                <w:szCs w:val="22"/>
              </w:rPr>
              <w:t>UAB Norus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43374" w:rsidRPr="00414884" w:rsidRDefault="00643374" w:rsidP="0059296A">
            <w:pPr>
              <w:jc w:val="center"/>
              <w:rPr>
                <w:noProof/>
                <w:sz w:val="22"/>
                <w:szCs w:val="22"/>
              </w:rPr>
            </w:pPr>
            <w:r w:rsidRPr="00414884">
              <w:rPr>
                <w:noProof/>
                <w:sz w:val="22"/>
                <w:szCs w:val="22"/>
              </w:rPr>
              <w:t>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43374" w:rsidRPr="00414884" w:rsidRDefault="00643374" w:rsidP="0059296A">
            <w:pPr>
              <w:jc w:val="center"/>
              <w:rPr>
                <w:noProof/>
                <w:sz w:val="22"/>
                <w:szCs w:val="22"/>
              </w:rPr>
            </w:pPr>
            <w:r w:rsidRPr="00414884">
              <w:rPr>
                <w:noProof/>
                <w:sz w:val="22"/>
                <w:szCs w:val="22"/>
              </w:rPr>
              <w:t>118237</w:t>
            </w:r>
          </w:p>
        </w:tc>
      </w:tr>
      <w:tr w:rsidR="004F68C7" w:rsidRPr="00117111" w:rsidTr="003F0CD7">
        <w:trPr>
          <w:trHeight w:val="22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29029C" w:rsidP="0059296A">
            <w:pPr>
              <w:rPr>
                <w:noProof/>
                <w:sz w:val="22"/>
                <w:szCs w:val="22"/>
              </w:rPr>
            </w:pPr>
            <w:r w:rsidRPr="00414884">
              <w:rPr>
                <w:noProof/>
                <w:sz w:val="22"/>
                <w:szCs w:val="22"/>
              </w:rPr>
              <w:t>4</w:t>
            </w:r>
            <w:r w:rsidR="00D86F90" w:rsidRPr="00414884">
              <w:rPr>
                <w:noProof/>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4F68C7" w:rsidP="0059296A">
            <w:pPr>
              <w:rPr>
                <w:noProof/>
                <w:sz w:val="22"/>
                <w:szCs w:val="22"/>
              </w:rPr>
            </w:pPr>
            <w:r w:rsidRPr="00414884">
              <w:rPr>
                <w:noProof/>
                <w:sz w:val="22"/>
                <w:szCs w:val="22"/>
              </w:rPr>
              <w:t>Kiti mokėjimai</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58454A" w:rsidP="0059296A">
            <w:pPr>
              <w:jc w:val="center"/>
              <w:rPr>
                <w:noProof/>
                <w:sz w:val="22"/>
                <w:szCs w:val="22"/>
              </w:rPr>
            </w:pPr>
            <w:r w:rsidRPr="00414884">
              <w:rPr>
                <w:noProof/>
                <w:sz w:val="22"/>
                <w:szCs w:val="22"/>
              </w:rPr>
              <w:t>3639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643374" w:rsidP="0059296A">
            <w:pPr>
              <w:jc w:val="center"/>
              <w:rPr>
                <w:noProof/>
                <w:sz w:val="22"/>
                <w:szCs w:val="22"/>
              </w:rPr>
            </w:pPr>
            <w:r w:rsidRPr="00414884">
              <w:rPr>
                <w:noProof/>
                <w:sz w:val="22"/>
                <w:szCs w:val="22"/>
              </w:rPr>
              <w:t>6939</w:t>
            </w:r>
          </w:p>
        </w:tc>
      </w:tr>
      <w:tr w:rsidR="004F68C7" w:rsidRPr="00117111" w:rsidTr="003F0CD7">
        <w:trPr>
          <w:trHeight w:val="22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4F68C7" w:rsidP="0059296A">
            <w:pPr>
              <w:rPr>
                <w:b/>
                <w:noProof/>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C01E00" w:rsidP="00C01E00">
            <w:pPr>
              <w:rPr>
                <w:b/>
                <w:noProof/>
                <w:sz w:val="22"/>
                <w:szCs w:val="22"/>
              </w:rPr>
            </w:pPr>
            <w:r w:rsidRPr="00414884">
              <w:rPr>
                <w:b/>
                <w:noProof/>
                <w:sz w:val="22"/>
                <w:szCs w:val="22"/>
              </w:rPr>
              <w:t>Iš viso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58454A" w:rsidP="0059296A">
            <w:pPr>
              <w:jc w:val="center"/>
              <w:rPr>
                <w:b/>
                <w:noProof/>
                <w:sz w:val="22"/>
                <w:szCs w:val="22"/>
              </w:rPr>
            </w:pPr>
            <w:r w:rsidRPr="00414884">
              <w:rPr>
                <w:b/>
                <w:noProof/>
                <w:sz w:val="22"/>
                <w:szCs w:val="22"/>
              </w:rPr>
              <w:t>9496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68C7" w:rsidRPr="00414884" w:rsidRDefault="00643374" w:rsidP="0059296A">
            <w:pPr>
              <w:jc w:val="center"/>
              <w:rPr>
                <w:b/>
                <w:noProof/>
                <w:sz w:val="22"/>
                <w:szCs w:val="22"/>
              </w:rPr>
            </w:pPr>
            <w:r w:rsidRPr="00414884">
              <w:rPr>
                <w:b/>
                <w:noProof/>
                <w:sz w:val="22"/>
                <w:szCs w:val="22"/>
              </w:rPr>
              <w:t>130796</w:t>
            </w:r>
          </w:p>
        </w:tc>
      </w:tr>
    </w:tbl>
    <w:p w:rsidR="004F68C7" w:rsidRPr="00B0446D" w:rsidRDefault="004F68C7" w:rsidP="00545062">
      <w:pPr>
        <w:spacing w:after="240" w:line="276" w:lineRule="auto"/>
        <w:jc w:val="both"/>
        <w:rPr>
          <w:noProof/>
        </w:rPr>
      </w:pPr>
    </w:p>
    <w:p w:rsidR="00161AB5" w:rsidRPr="00161AB5" w:rsidRDefault="001C7F10" w:rsidP="00517A82">
      <w:pPr>
        <w:spacing w:line="276" w:lineRule="auto"/>
        <w:ind w:firstLine="851"/>
        <w:rPr>
          <w:b/>
          <w:noProof/>
        </w:rPr>
      </w:pPr>
      <w:r>
        <w:rPr>
          <w:b/>
          <w:noProof/>
        </w:rPr>
        <w:t>3</w:t>
      </w:r>
      <w:r w:rsidR="00EB55A2">
        <w:rPr>
          <w:b/>
          <w:noProof/>
        </w:rPr>
        <w:t>.</w:t>
      </w:r>
      <w:r w:rsidR="00D86F90">
        <w:rPr>
          <w:b/>
          <w:noProof/>
        </w:rPr>
        <w:t>6</w:t>
      </w:r>
      <w:r w:rsidR="00AA3F96" w:rsidRPr="00BF238E">
        <w:rPr>
          <w:b/>
          <w:noProof/>
        </w:rPr>
        <w:t xml:space="preserve"> pastaba. Per vienerius metus gautinos sumos</w:t>
      </w:r>
      <w:r w:rsidR="00160F13">
        <w:rPr>
          <w:b/>
          <w:noProof/>
        </w:rPr>
        <w:t xml:space="preserve"> (1</w:t>
      </w:r>
      <w:r w:rsidR="00D61B3C">
        <w:rPr>
          <w:b/>
          <w:noProof/>
        </w:rPr>
        <w:t>2</w:t>
      </w:r>
      <w:r w:rsidR="00160F13">
        <w:rPr>
          <w:b/>
          <w:noProof/>
        </w:rPr>
        <w:t xml:space="preserve"> lentelė)</w:t>
      </w:r>
      <w:r w:rsidR="00AA3F96" w:rsidRPr="00BF238E">
        <w:rPr>
          <w:b/>
          <w:noProof/>
        </w:rPr>
        <w:t>.</w:t>
      </w:r>
    </w:p>
    <w:p w:rsidR="00161AB5" w:rsidRDefault="001A3A75" w:rsidP="00517A82">
      <w:pPr>
        <w:spacing w:line="276" w:lineRule="auto"/>
        <w:ind w:firstLine="851"/>
        <w:jc w:val="both"/>
        <w:rPr>
          <w:noProof/>
        </w:rPr>
      </w:pPr>
      <w:r>
        <w:rPr>
          <w:noProof/>
        </w:rPr>
        <w:t>Per ataskaitinius metus pirkėjų skolos už komunalines paslaugas, palygin</w:t>
      </w:r>
      <w:r w:rsidR="00B61CC2">
        <w:rPr>
          <w:noProof/>
        </w:rPr>
        <w:t>ti</w:t>
      </w:r>
      <w:r>
        <w:rPr>
          <w:noProof/>
        </w:rPr>
        <w:t xml:space="preserve"> su praeitais metais, </w:t>
      </w:r>
      <w:r w:rsidR="00277461">
        <w:rPr>
          <w:noProof/>
        </w:rPr>
        <w:t>sumažėjo 1637</w:t>
      </w:r>
      <w:r w:rsidR="000654EE">
        <w:rPr>
          <w:noProof/>
        </w:rPr>
        <w:t>1</w:t>
      </w:r>
      <w:r w:rsidR="0058454A">
        <w:rPr>
          <w:noProof/>
        </w:rPr>
        <w:t xml:space="preserve"> </w:t>
      </w:r>
      <w:r>
        <w:rPr>
          <w:noProof/>
        </w:rPr>
        <w:t xml:space="preserve">Eur. Skolų </w:t>
      </w:r>
      <w:r w:rsidR="00277461">
        <w:rPr>
          <w:noProof/>
        </w:rPr>
        <w:t>sumažėjimą</w:t>
      </w:r>
      <w:r>
        <w:rPr>
          <w:noProof/>
        </w:rPr>
        <w:t xml:space="preserve"> lėmė </w:t>
      </w:r>
      <w:r w:rsidR="00277461">
        <w:rPr>
          <w:noProof/>
        </w:rPr>
        <w:t>sumažėjusios</w:t>
      </w:r>
      <w:r>
        <w:rPr>
          <w:noProof/>
        </w:rPr>
        <w:t xml:space="preserve"> </w:t>
      </w:r>
      <w:r w:rsidR="00277461">
        <w:rPr>
          <w:noProof/>
        </w:rPr>
        <w:t xml:space="preserve">geriamojo </w:t>
      </w:r>
      <w:r>
        <w:rPr>
          <w:noProof/>
        </w:rPr>
        <w:t xml:space="preserve">vandens </w:t>
      </w:r>
      <w:r w:rsidR="00277461">
        <w:rPr>
          <w:noProof/>
        </w:rPr>
        <w:t>kainos</w:t>
      </w:r>
      <w:r>
        <w:rPr>
          <w:noProof/>
        </w:rPr>
        <w:t>.</w:t>
      </w:r>
    </w:p>
    <w:p w:rsidR="00A146FD" w:rsidRDefault="00A146FD" w:rsidP="00A146FD">
      <w:pPr>
        <w:spacing w:line="276" w:lineRule="auto"/>
        <w:ind w:firstLine="851"/>
        <w:jc w:val="right"/>
        <w:rPr>
          <w:noProof/>
        </w:rPr>
      </w:pPr>
      <w:r>
        <w:rPr>
          <w:noProof/>
        </w:rPr>
        <w:t>1</w:t>
      </w:r>
      <w:r w:rsidR="00D61B3C">
        <w:rPr>
          <w:noProof/>
        </w:rPr>
        <w:t>2</w:t>
      </w:r>
      <w:r>
        <w:rPr>
          <w:noProof/>
        </w:rPr>
        <w:t xml:space="preserve"> lentelė</w:t>
      </w: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2"/>
        <w:gridCol w:w="2786"/>
        <w:gridCol w:w="2649"/>
      </w:tblGrid>
      <w:tr w:rsidR="00161AB5" w:rsidRPr="00E40E50" w:rsidTr="003F0CD7">
        <w:tc>
          <w:tcPr>
            <w:tcW w:w="3936" w:type="dxa"/>
            <w:vMerge w:val="restart"/>
            <w:shd w:val="clear" w:color="auto" w:fill="auto"/>
          </w:tcPr>
          <w:p w:rsidR="00161AB5" w:rsidRPr="00414884" w:rsidRDefault="00161AB5" w:rsidP="0059296A">
            <w:pPr>
              <w:jc w:val="center"/>
              <w:rPr>
                <w:b/>
                <w:noProof/>
                <w:sz w:val="22"/>
                <w:szCs w:val="22"/>
              </w:rPr>
            </w:pPr>
          </w:p>
          <w:p w:rsidR="00161AB5" w:rsidRPr="00414884" w:rsidRDefault="00161AB5" w:rsidP="0059296A">
            <w:pPr>
              <w:jc w:val="center"/>
              <w:rPr>
                <w:b/>
                <w:noProof/>
                <w:sz w:val="22"/>
                <w:szCs w:val="22"/>
              </w:rPr>
            </w:pPr>
            <w:r w:rsidRPr="00414884">
              <w:rPr>
                <w:b/>
                <w:noProof/>
                <w:sz w:val="22"/>
                <w:szCs w:val="22"/>
              </w:rPr>
              <w:t>Straipsnio pavadinimas</w:t>
            </w:r>
          </w:p>
        </w:tc>
        <w:tc>
          <w:tcPr>
            <w:tcW w:w="5528" w:type="dxa"/>
            <w:gridSpan w:val="2"/>
            <w:shd w:val="clear" w:color="auto" w:fill="auto"/>
          </w:tcPr>
          <w:p w:rsidR="00161AB5" w:rsidRPr="00414884" w:rsidRDefault="00161AB5" w:rsidP="00AD0254">
            <w:pPr>
              <w:jc w:val="center"/>
              <w:rPr>
                <w:b/>
                <w:noProof/>
                <w:sz w:val="22"/>
                <w:szCs w:val="22"/>
              </w:rPr>
            </w:pPr>
            <w:r w:rsidRPr="00414884">
              <w:rPr>
                <w:b/>
                <w:noProof/>
                <w:sz w:val="22"/>
                <w:szCs w:val="22"/>
              </w:rPr>
              <w:t>Suma, E</w:t>
            </w:r>
            <w:r w:rsidR="00AD0254" w:rsidRPr="00414884">
              <w:rPr>
                <w:b/>
                <w:noProof/>
                <w:sz w:val="22"/>
                <w:szCs w:val="22"/>
              </w:rPr>
              <w:t>ur</w:t>
            </w:r>
          </w:p>
        </w:tc>
      </w:tr>
      <w:tr w:rsidR="00161AB5" w:rsidTr="003F0CD7">
        <w:tc>
          <w:tcPr>
            <w:tcW w:w="3936" w:type="dxa"/>
            <w:vMerge/>
            <w:shd w:val="clear" w:color="auto" w:fill="auto"/>
          </w:tcPr>
          <w:p w:rsidR="00161AB5" w:rsidRPr="00414884" w:rsidRDefault="00161AB5" w:rsidP="0059296A">
            <w:pPr>
              <w:jc w:val="center"/>
              <w:rPr>
                <w:b/>
                <w:sz w:val="22"/>
                <w:szCs w:val="22"/>
              </w:rPr>
            </w:pPr>
          </w:p>
        </w:tc>
        <w:tc>
          <w:tcPr>
            <w:tcW w:w="2835" w:type="dxa"/>
            <w:shd w:val="clear" w:color="auto" w:fill="auto"/>
          </w:tcPr>
          <w:p w:rsidR="001A3A75" w:rsidRPr="00414884" w:rsidRDefault="00161AB5" w:rsidP="0059296A">
            <w:pPr>
              <w:pStyle w:val="Pagrindiniotekstotrauka2"/>
              <w:spacing w:line="240" w:lineRule="auto"/>
              <w:ind w:left="0" w:firstLine="0"/>
              <w:jc w:val="center"/>
              <w:rPr>
                <w:b/>
                <w:sz w:val="22"/>
                <w:szCs w:val="22"/>
              </w:rPr>
            </w:pPr>
            <w:r w:rsidRPr="00414884">
              <w:rPr>
                <w:b/>
                <w:sz w:val="22"/>
                <w:szCs w:val="22"/>
              </w:rPr>
              <w:t>Ataskaitinio</w:t>
            </w:r>
          </w:p>
          <w:p w:rsidR="00161AB5" w:rsidRPr="00414884" w:rsidRDefault="00161AB5" w:rsidP="0059296A">
            <w:pPr>
              <w:pStyle w:val="Pagrindiniotekstotrauka2"/>
              <w:spacing w:line="240" w:lineRule="auto"/>
              <w:ind w:left="0" w:firstLine="0"/>
              <w:jc w:val="center"/>
              <w:rPr>
                <w:b/>
                <w:sz w:val="22"/>
                <w:szCs w:val="22"/>
              </w:rPr>
            </w:pPr>
            <w:r w:rsidRPr="00414884">
              <w:rPr>
                <w:b/>
                <w:sz w:val="22"/>
                <w:szCs w:val="22"/>
              </w:rPr>
              <w:t xml:space="preserve"> laikotarpio </w:t>
            </w:r>
            <w:r w:rsidR="003F0CD7" w:rsidRPr="00414884">
              <w:rPr>
                <w:b/>
                <w:sz w:val="22"/>
                <w:szCs w:val="22"/>
              </w:rPr>
              <w:t xml:space="preserve"> </w:t>
            </w:r>
            <w:r w:rsidRPr="00414884">
              <w:rPr>
                <w:b/>
                <w:sz w:val="22"/>
                <w:szCs w:val="22"/>
              </w:rPr>
              <w:t>pradžiai</w:t>
            </w:r>
          </w:p>
        </w:tc>
        <w:tc>
          <w:tcPr>
            <w:tcW w:w="2693" w:type="dxa"/>
            <w:shd w:val="clear" w:color="auto" w:fill="auto"/>
          </w:tcPr>
          <w:p w:rsidR="003F0CD7" w:rsidRPr="00414884" w:rsidRDefault="00161AB5" w:rsidP="0059296A">
            <w:pPr>
              <w:jc w:val="center"/>
              <w:rPr>
                <w:b/>
                <w:sz w:val="22"/>
                <w:szCs w:val="22"/>
              </w:rPr>
            </w:pPr>
            <w:r w:rsidRPr="00414884">
              <w:rPr>
                <w:b/>
                <w:sz w:val="22"/>
                <w:szCs w:val="22"/>
              </w:rPr>
              <w:t>Ataskaitinio</w:t>
            </w:r>
          </w:p>
          <w:p w:rsidR="00161AB5" w:rsidRPr="00414884" w:rsidRDefault="00161AB5" w:rsidP="0059296A">
            <w:pPr>
              <w:jc w:val="center"/>
              <w:rPr>
                <w:b/>
                <w:sz w:val="22"/>
                <w:szCs w:val="22"/>
              </w:rPr>
            </w:pPr>
            <w:r w:rsidRPr="00414884">
              <w:rPr>
                <w:b/>
                <w:sz w:val="22"/>
                <w:szCs w:val="22"/>
              </w:rPr>
              <w:t xml:space="preserve"> laikotarpio pabaigai</w:t>
            </w:r>
          </w:p>
        </w:tc>
      </w:tr>
      <w:tr w:rsidR="00161AB5" w:rsidRPr="00E40E50" w:rsidTr="003F0CD7">
        <w:tc>
          <w:tcPr>
            <w:tcW w:w="3936" w:type="dxa"/>
            <w:shd w:val="clear" w:color="auto" w:fill="auto"/>
          </w:tcPr>
          <w:p w:rsidR="00161AB5" w:rsidRPr="00414884" w:rsidRDefault="00161AB5" w:rsidP="0059296A">
            <w:pPr>
              <w:rPr>
                <w:sz w:val="22"/>
                <w:szCs w:val="22"/>
              </w:rPr>
            </w:pPr>
            <w:r w:rsidRPr="00414884">
              <w:rPr>
                <w:sz w:val="22"/>
                <w:szCs w:val="22"/>
              </w:rPr>
              <w:t>Organizacijos</w:t>
            </w:r>
          </w:p>
        </w:tc>
        <w:tc>
          <w:tcPr>
            <w:tcW w:w="2835" w:type="dxa"/>
            <w:shd w:val="clear" w:color="auto" w:fill="auto"/>
          </w:tcPr>
          <w:p w:rsidR="00161AB5" w:rsidRPr="00414884" w:rsidRDefault="0058454A" w:rsidP="0059296A">
            <w:pPr>
              <w:jc w:val="center"/>
              <w:rPr>
                <w:sz w:val="22"/>
                <w:szCs w:val="22"/>
              </w:rPr>
            </w:pPr>
            <w:r w:rsidRPr="00414884">
              <w:rPr>
                <w:sz w:val="22"/>
                <w:szCs w:val="22"/>
              </w:rPr>
              <w:t>45916</w:t>
            </w:r>
          </w:p>
        </w:tc>
        <w:tc>
          <w:tcPr>
            <w:tcW w:w="2693" w:type="dxa"/>
            <w:shd w:val="clear" w:color="auto" w:fill="auto"/>
          </w:tcPr>
          <w:p w:rsidR="00161AB5" w:rsidRPr="00414884" w:rsidRDefault="00277461" w:rsidP="0059296A">
            <w:pPr>
              <w:jc w:val="center"/>
              <w:rPr>
                <w:sz w:val="22"/>
                <w:szCs w:val="22"/>
              </w:rPr>
            </w:pPr>
            <w:r w:rsidRPr="00414884">
              <w:rPr>
                <w:sz w:val="22"/>
                <w:szCs w:val="22"/>
              </w:rPr>
              <w:t>38159</w:t>
            </w:r>
          </w:p>
        </w:tc>
      </w:tr>
      <w:tr w:rsidR="00161AB5" w:rsidRPr="00E40E50" w:rsidTr="003F0CD7">
        <w:tc>
          <w:tcPr>
            <w:tcW w:w="3936" w:type="dxa"/>
            <w:shd w:val="clear" w:color="auto" w:fill="auto"/>
          </w:tcPr>
          <w:p w:rsidR="00161AB5" w:rsidRPr="00414884" w:rsidRDefault="00161AB5" w:rsidP="0059296A">
            <w:pPr>
              <w:rPr>
                <w:sz w:val="22"/>
                <w:szCs w:val="22"/>
              </w:rPr>
            </w:pPr>
            <w:r w:rsidRPr="00414884">
              <w:rPr>
                <w:sz w:val="22"/>
                <w:szCs w:val="22"/>
              </w:rPr>
              <w:t>Gyventojai</w:t>
            </w:r>
          </w:p>
        </w:tc>
        <w:tc>
          <w:tcPr>
            <w:tcW w:w="2835" w:type="dxa"/>
            <w:shd w:val="clear" w:color="auto" w:fill="auto"/>
          </w:tcPr>
          <w:p w:rsidR="00161AB5" w:rsidRPr="00414884" w:rsidRDefault="0058454A" w:rsidP="0059296A">
            <w:pPr>
              <w:jc w:val="center"/>
              <w:rPr>
                <w:sz w:val="22"/>
                <w:szCs w:val="22"/>
              </w:rPr>
            </w:pPr>
            <w:r w:rsidRPr="00414884">
              <w:rPr>
                <w:sz w:val="22"/>
                <w:szCs w:val="22"/>
              </w:rPr>
              <w:t>225944</w:t>
            </w:r>
          </w:p>
        </w:tc>
        <w:tc>
          <w:tcPr>
            <w:tcW w:w="2693" w:type="dxa"/>
            <w:shd w:val="clear" w:color="auto" w:fill="auto"/>
          </w:tcPr>
          <w:p w:rsidR="00161AB5" w:rsidRPr="00414884" w:rsidRDefault="00277461" w:rsidP="0059296A">
            <w:pPr>
              <w:jc w:val="center"/>
              <w:rPr>
                <w:sz w:val="22"/>
                <w:szCs w:val="22"/>
              </w:rPr>
            </w:pPr>
            <w:r w:rsidRPr="00414884">
              <w:rPr>
                <w:sz w:val="22"/>
                <w:szCs w:val="22"/>
              </w:rPr>
              <w:t>2173</w:t>
            </w:r>
            <w:r w:rsidR="005D54F3" w:rsidRPr="00414884">
              <w:rPr>
                <w:sz w:val="22"/>
                <w:szCs w:val="22"/>
              </w:rPr>
              <w:t>30</w:t>
            </w:r>
          </w:p>
        </w:tc>
      </w:tr>
      <w:tr w:rsidR="00161AB5" w:rsidRPr="00E40E50" w:rsidTr="003F0CD7">
        <w:tc>
          <w:tcPr>
            <w:tcW w:w="3936" w:type="dxa"/>
            <w:shd w:val="clear" w:color="auto" w:fill="auto"/>
          </w:tcPr>
          <w:p w:rsidR="00161AB5" w:rsidRPr="00414884" w:rsidRDefault="00AD0254" w:rsidP="00AD0254">
            <w:pPr>
              <w:rPr>
                <w:b/>
                <w:sz w:val="22"/>
                <w:szCs w:val="22"/>
              </w:rPr>
            </w:pPr>
            <w:r w:rsidRPr="00414884">
              <w:rPr>
                <w:b/>
                <w:sz w:val="22"/>
                <w:szCs w:val="22"/>
              </w:rPr>
              <w:t>Iš viso</w:t>
            </w:r>
          </w:p>
        </w:tc>
        <w:tc>
          <w:tcPr>
            <w:tcW w:w="2835" w:type="dxa"/>
            <w:shd w:val="clear" w:color="auto" w:fill="auto"/>
          </w:tcPr>
          <w:p w:rsidR="00161AB5" w:rsidRPr="00414884" w:rsidRDefault="0058454A" w:rsidP="0059296A">
            <w:pPr>
              <w:jc w:val="center"/>
              <w:rPr>
                <w:b/>
                <w:sz w:val="22"/>
                <w:szCs w:val="22"/>
              </w:rPr>
            </w:pPr>
            <w:r w:rsidRPr="00414884">
              <w:rPr>
                <w:b/>
                <w:sz w:val="22"/>
                <w:szCs w:val="22"/>
              </w:rPr>
              <w:t>271860</w:t>
            </w:r>
          </w:p>
        </w:tc>
        <w:tc>
          <w:tcPr>
            <w:tcW w:w="2693" w:type="dxa"/>
            <w:shd w:val="clear" w:color="auto" w:fill="auto"/>
          </w:tcPr>
          <w:p w:rsidR="00161AB5" w:rsidRPr="00414884" w:rsidRDefault="00277461" w:rsidP="0059296A">
            <w:pPr>
              <w:jc w:val="center"/>
              <w:rPr>
                <w:b/>
                <w:sz w:val="22"/>
                <w:szCs w:val="22"/>
              </w:rPr>
            </w:pPr>
            <w:r w:rsidRPr="00414884">
              <w:rPr>
                <w:b/>
                <w:sz w:val="22"/>
                <w:szCs w:val="22"/>
              </w:rPr>
              <w:t>25548</w:t>
            </w:r>
            <w:r w:rsidR="005D54F3" w:rsidRPr="00414884">
              <w:rPr>
                <w:b/>
                <w:sz w:val="22"/>
                <w:szCs w:val="22"/>
              </w:rPr>
              <w:t>9</w:t>
            </w:r>
          </w:p>
        </w:tc>
      </w:tr>
    </w:tbl>
    <w:p w:rsidR="0058454A" w:rsidRDefault="00161AB5" w:rsidP="00545062">
      <w:pPr>
        <w:spacing w:line="276" w:lineRule="auto"/>
      </w:pPr>
      <w:r>
        <w:t xml:space="preserve">                           </w:t>
      </w:r>
    </w:p>
    <w:p w:rsidR="0058454A" w:rsidRDefault="0058454A" w:rsidP="00545062">
      <w:pPr>
        <w:spacing w:line="276" w:lineRule="auto"/>
      </w:pPr>
    </w:p>
    <w:p w:rsidR="001A3A75" w:rsidRDefault="00161AB5" w:rsidP="00545062">
      <w:pPr>
        <w:spacing w:line="276" w:lineRule="auto"/>
      </w:pPr>
      <w:r>
        <w:t>Kitos gautinos sumos</w:t>
      </w:r>
      <w:r w:rsidR="00AD0254">
        <w:t xml:space="preserve"> (1</w:t>
      </w:r>
      <w:r w:rsidR="00D61B3C">
        <w:t>3</w:t>
      </w:r>
      <w:r w:rsidR="00AD0254">
        <w:t xml:space="preserve"> lentelė).</w:t>
      </w:r>
      <w:r>
        <w:t xml:space="preserve"> </w:t>
      </w:r>
    </w:p>
    <w:p w:rsidR="00A146FD" w:rsidRDefault="00A146FD" w:rsidP="00A146FD">
      <w:pPr>
        <w:spacing w:line="276" w:lineRule="auto"/>
        <w:jc w:val="right"/>
      </w:pPr>
      <w:r>
        <w:t>1</w:t>
      </w:r>
      <w:r w:rsidR="00D61B3C">
        <w:t>3</w:t>
      </w:r>
      <w:r>
        <w:t xml:space="preserve"> lentelė</w:t>
      </w: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1553"/>
        <w:gridCol w:w="1690"/>
      </w:tblGrid>
      <w:tr w:rsidR="001A3A75" w:rsidRPr="001A3A75" w:rsidTr="003F0CD7">
        <w:tc>
          <w:tcPr>
            <w:tcW w:w="6204" w:type="dxa"/>
            <w:vMerge w:val="restart"/>
            <w:shd w:val="clear" w:color="auto" w:fill="auto"/>
          </w:tcPr>
          <w:p w:rsidR="001A3A75" w:rsidRPr="00414884" w:rsidRDefault="001A3A75" w:rsidP="0059296A">
            <w:pPr>
              <w:jc w:val="center"/>
              <w:rPr>
                <w:b/>
                <w:sz w:val="22"/>
                <w:szCs w:val="22"/>
              </w:rPr>
            </w:pPr>
          </w:p>
          <w:p w:rsidR="001A3A75" w:rsidRPr="00414884" w:rsidRDefault="001A3A75" w:rsidP="0059296A">
            <w:pPr>
              <w:jc w:val="center"/>
              <w:rPr>
                <w:b/>
                <w:sz w:val="22"/>
                <w:szCs w:val="22"/>
              </w:rPr>
            </w:pPr>
            <w:r w:rsidRPr="00414884">
              <w:rPr>
                <w:b/>
                <w:sz w:val="22"/>
                <w:szCs w:val="22"/>
              </w:rPr>
              <w:t>Straipsnio pavadinimas</w:t>
            </w:r>
          </w:p>
        </w:tc>
        <w:tc>
          <w:tcPr>
            <w:tcW w:w="3260" w:type="dxa"/>
            <w:gridSpan w:val="2"/>
            <w:shd w:val="clear" w:color="auto" w:fill="auto"/>
          </w:tcPr>
          <w:p w:rsidR="001A3A75" w:rsidRPr="00414884" w:rsidRDefault="001A3A75" w:rsidP="00AD0254">
            <w:pPr>
              <w:jc w:val="center"/>
              <w:rPr>
                <w:b/>
                <w:noProof/>
                <w:sz w:val="22"/>
                <w:szCs w:val="22"/>
              </w:rPr>
            </w:pPr>
            <w:r w:rsidRPr="00414884">
              <w:rPr>
                <w:b/>
                <w:noProof/>
                <w:sz w:val="22"/>
                <w:szCs w:val="22"/>
              </w:rPr>
              <w:t>Suma, E</w:t>
            </w:r>
            <w:r w:rsidR="00AD0254" w:rsidRPr="00414884">
              <w:rPr>
                <w:b/>
                <w:noProof/>
                <w:sz w:val="22"/>
                <w:szCs w:val="22"/>
              </w:rPr>
              <w:t>ur</w:t>
            </w:r>
          </w:p>
        </w:tc>
      </w:tr>
      <w:tr w:rsidR="001A3A75" w:rsidRPr="001A3A75" w:rsidTr="003F0CD7">
        <w:tc>
          <w:tcPr>
            <w:tcW w:w="6204" w:type="dxa"/>
            <w:vMerge/>
            <w:shd w:val="clear" w:color="auto" w:fill="auto"/>
          </w:tcPr>
          <w:p w:rsidR="001A3A75" w:rsidRPr="00414884" w:rsidRDefault="001A3A75" w:rsidP="0059296A">
            <w:pPr>
              <w:jc w:val="center"/>
              <w:rPr>
                <w:b/>
                <w:sz w:val="22"/>
                <w:szCs w:val="22"/>
              </w:rPr>
            </w:pPr>
          </w:p>
        </w:tc>
        <w:tc>
          <w:tcPr>
            <w:tcW w:w="1559" w:type="dxa"/>
            <w:shd w:val="clear" w:color="auto" w:fill="auto"/>
          </w:tcPr>
          <w:p w:rsidR="001A3A75" w:rsidRPr="00414884" w:rsidRDefault="001A3A75" w:rsidP="0059296A">
            <w:pPr>
              <w:pStyle w:val="Pagrindiniotekstotrauka2"/>
              <w:spacing w:line="240" w:lineRule="auto"/>
              <w:ind w:left="0" w:firstLine="0"/>
              <w:jc w:val="center"/>
              <w:rPr>
                <w:b/>
                <w:sz w:val="22"/>
                <w:szCs w:val="22"/>
              </w:rPr>
            </w:pPr>
            <w:r w:rsidRPr="00414884">
              <w:rPr>
                <w:b/>
                <w:sz w:val="22"/>
                <w:szCs w:val="22"/>
              </w:rPr>
              <w:t>Ataskaitinio</w:t>
            </w:r>
          </w:p>
          <w:p w:rsidR="001A3A75" w:rsidRPr="00414884" w:rsidRDefault="001A3A75" w:rsidP="0059296A">
            <w:pPr>
              <w:pStyle w:val="Pagrindiniotekstotrauka2"/>
              <w:spacing w:line="240" w:lineRule="auto"/>
              <w:ind w:left="0" w:firstLine="0"/>
              <w:jc w:val="center"/>
              <w:rPr>
                <w:b/>
                <w:sz w:val="22"/>
                <w:szCs w:val="22"/>
              </w:rPr>
            </w:pPr>
            <w:r w:rsidRPr="00414884">
              <w:rPr>
                <w:b/>
                <w:sz w:val="22"/>
                <w:szCs w:val="22"/>
              </w:rPr>
              <w:t xml:space="preserve"> laikotarpio </w:t>
            </w:r>
          </w:p>
          <w:p w:rsidR="001A3A75" w:rsidRPr="00414884" w:rsidRDefault="001A3A75" w:rsidP="0059296A">
            <w:pPr>
              <w:jc w:val="center"/>
              <w:rPr>
                <w:b/>
                <w:sz w:val="22"/>
                <w:szCs w:val="22"/>
              </w:rPr>
            </w:pPr>
            <w:r w:rsidRPr="00414884">
              <w:rPr>
                <w:b/>
                <w:sz w:val="22"/>
                <w:szCs w:val="22"/>
              </w:rPr>
              <w:t>pradžiai</w:t>
            </w:r>
          </w:p>
        </w:tc>
        <w:tc>
          <w:tcPr>
            <w:tcW w:w="1701" w:type="dxa"/>
            <w:shd w:val="clear" w:color="auto" w:fill="auto"/>
          </w:tcPr>
          <w:p w:rsidR="001A3A75" w:rsidRPr="00414884" w:rsidRDefault="001A3A75" w:rsidP="0059296A">
            <w:pPr>
              <w:jc w:val="center"/>
              <w:rPr>
                <w:b/>
                <w:noProof/>
                <w:sz w:val="22"/>
                <w:szCs w:val="22"/>
              </w:rPr>
            </w:pPr>
            <w:r w:rsidRPr="00414884">
              <w:rPr>
                <w:b/>
                <w:noProof/>
                <w:sz w:val="22"/>
                <w:szCs w:val="22"/>
              </w:rPr>
              <w:t xml:space="preserve">Ataskaitinio laikotarpio </w:t>
            </w:r>
          </w:p>
          <w:p w:rsidR="001A3A75" w:rsidRPr="00414884" w:rsidRDefault="001A3A75" w:rsidP="0059296A">
            <w:pPr>
              <w:jc w:val="center"/>
              <w:rPr>
                <w:b/>
                <w:noProof/>
                <w:sz w:val="22"/>
                <w:szCs w:val="22"/>
              </w:rPr>
            </w:pPr>
            <w:r w:rsidRPr="00414884">
              <w:rPr>
                <w:b/>
                <w:noProof/>
                <w:sz w:val="22"/>
                <w:szCs w:val="22"/>
              </w:rPr>
              <w:t>pabaigai</w:t>
            </w:r>
          </w:p>
        </w:tc>
      </w:tr>
      <w:tr w:rsidR="001A3A75" w:rsidRPr="001A3A75" w:rsidTr="003F0CD7">
        <w:tc>
          <w:tcPr>
            <w:tcW w:w="6204" w:type="dxa"/>
            <w:shd w:val="clear" w:color="auto" w:fill="auto"/>
          </w:tcPr>
          <w:p w:rsidR="001A3A75" w:rsidRPr="00414884" w:rsidRDefault="001A3A75" w:rsidP="0059296A">
            <w:pPr>
              <w:rPr>
                <w:sz w:val="22"/>
                <w:szCs w:val="22"/>
              </w:rPr>
            </w:pPr>
            <w:r w:rsidRPr="00414884">
              <w:rPr>
                <w:sz w:val="22"/>
                <w:szCs w:val="22"/>
              </w:rPr>
              <w:t>Gyventojų skola už įvadų pasijungimą ir kitas paslaugas pagal sudarytas sutartis</w:t>
            </w:r>
          </w:p>
        </w:tc>
        <w:tc>
          <w:tcPr>
            <w:tcW w:w="1559" w:type="dxa"/>
            <w:shd w:val="clear" w:color="auto" w:fill="auto"/>
          </w:tcPr>
          <w:p w:rsidR="001A3A75" w:rsidRPr="00414884" w:rsidRDefault="0058454A" w:rsidP="0059296A">
            <w:pPr>
              <w:jc w:val="center"/>
              <w:rPr>
                <w:sz w:val="22"/>
                <w:szCs w:val="22"/>
              </w:rPr>
            </w:pPr>
            <w:r w:rsidRPr="00414884">
              <w:rPr>
                <w:sz w:val="22"/>
                <w:szCs w:val="22"/>
              </w:rPr>
              <w:t>38670</w:t>
            </w:r>
          </w:p>
        </w:tc>
        <w:tc>
          <w:tcPr>
            <w:tcW w:w="1701" w:type="dxa"/>
            <w:shd w:val="clear" w:color="auto" w:fill="auto"/>
          </w:tcPr>
          <w:p w:rsidR="001A3A75" w:rsidRPr="00414884" w:rsidRDefault="00AC1625" w:rsidP="0059296A">
            <w:pPr>
              <w:jc w:val="center"/>
              <w:rPr>
                <w:noProof/>
                <w:sz w:val="22"/>
                <w:szCs w:val="22"/>
              </w:rPr>
            </w:pPr>
            <w:r w:rsidRPr="00414884">
              <w:rPr>
                <w:noProof/>
                <w:sz w:val="22"/>
                <w:szCs w:val="22"/>
              </w:rPr>
              <w:t>19737</w:t>
            </w:r>
          </w:p>
        </w:tc>
      </w:tr>
      <w:tr w:rsidR="001A3A75" w:rsidRPr="001A3A75" w:rsidTr="003F0CD7">
        <w:tc>
          <w:tcPr>
            <w:tcW w:w="6204" w:type="dxa"/>
            <w:shd w:val="clear" w:color="auto" w:fill="auto"/>
          </w:tcPr>
          <w:p w:rsidR="001A3A75" w:rsidRPr="00414884" w:rsidRDefault="001A3A75" w:rsidP="00221470">
            <w:pPr>
              <w:ind w:right="-124"/>
              <w:rPr>
                <w:sz w:val="22"/>
                <w:szCs w:val="22"/>
              </w:rPr>
            </w:pPr>
            <w:r w:rsidRPr="00414884">
              <w:rPr>
                <w:sz w:val="22"/>
                <w:szCs w:val="22"/>
              </w:rPr>
              <w:t>Povil</w:t>
            </w:r>
            <w:r w:rsidR="00C6216F" w:rsidRPr="00414884">
              <w:rPr>
                <w:sz w:val="22"/>
                <w:szCs w:val="22"/>
              </w:rPr>
              <w:t xml:space="preserve">o Giedrio </w:t>
            </w:r>
            <w:r w:rsidR="00B61CC2" w:rsidRPr="00414884">
              <w:rPr>
                <w:sz w:val="22"/>
                <w:szCs w:val="22"/>
              </w:rPr>
              <w:t xml:space="preserve">skola </w:t>
            </w:r>
            <w:r w:rsidR="00C6216F" w:rsidRPr="00414884">
              <w:rPr>
                <w:sz w:val="22"/>
                <w:szCs w:val="22"/>
              </w:rPr>
              <w:t>už nuotekų surinkimą ir išvežimą</w:t>
            </w:r>
            <w:r w:rsidRPr="00414884">
              <w:rPr>
                <w:sz w:val="22"/>
                <w:szCs w:val="22"/>
              </w:rPr>
              <w:t xml:space="preserve"> asenizacinėmis mašinomis iš </w:t>
            </w:r>
            <w:r w:rsidRPr="00414884">
              <w:rPr>
                <w:noProof/>
                <w:sz w:val="22"/>
                <w:szCs w:val="22"/>
              </w:rPr>
              <w:t>Ginėnų k</w:t>
            </w:r>
            <w:r w:rsidRPr="00414884">
              <w:rPr>
                <w:sz w:val="22"/>
                <w:szCs w:val="22"/>
              </w:rPr>
              <w:t>aimo nuotekų sistemos</w:t>
            </w:r>
          </w:p>
        </w:tc>
        <w:tc>
          <w:tcPr>
            <w:tcW w:w="1559" w:type="dxa"/>
            <w:shd w:val="clear" w:color="auto" w:fill="auto"/>
          </w:tcPr>
          <w:p w:rsidR="001A3A75" w:rsidRPr="00414884" w:rsidRDefault="0058454A" w:rsidP="0059296A">
            <w:pPr>
              <w:jc w:val="center"/>
              <w:rPr>
                <w:sz w:val="22"/>
                <w:szCs w:val="22"/>
              </w:rPr>
            </w:pPr>
            <w:r w:rsidRPr="00414884">
              <w:rPr>
                <w:sz w:val="22"/>
                <w:szCs w:val="22"/>
              </w:rPr>
              <w:t>49525</w:t>
            </w:r>
          </w:p>
        </w:tc>
        <w:tc>
          <w:tcPr>
            <w:tcW w:w="1701" w:type="dxa"/>
            <w:shd w:val="clear" w:color="auto" w:fill="auto"/>
          </w:tcPr>
          <w:p w:rsidR="001A3A75" w:rsidRPr="00414884" w:rsidRDefault="00277461" w:rsidP="0059296A">
            <w:pPr>
              <w:jc w:val="center"/>
              <w:rPr>
                <w:noProof/>
                <w:sz w:val="22"/>
                <w:szCs w:val="22"/>
              </w:rPr>
            </w:pPr>
            <w:r w:rsidRPr="00414884">
              <w:rPr>
                <w:noProof/>
                <w:sz w:val="22"/>
                <w:szCs w:val="22"/>
              </w:rPr>
              <w:t>2</w:t>
            </w:r>
            <w:r w:rsidR="00AC1625" w:rsidRPr="00414884">
              <w:rPr>
                <w:noProof/>
                <w:sz w:val="22"/>
                <w:szCs w:val="22"/>
              </w:rPr>
              <w:t>9220</w:t>
            </w:r>
          </w:p>
        </w:tc>
      </w:tr>
      <w:tr w:rsidR="001A3A75" w:rsidRPr="001A3A75" w:rsidTr="003F0CD7">
        <w:tc>
          <w:tcPr>
            <w:tcW w:w="6204" w:type="dxa"/>
            <w:shd w:val="clear" w:color="auto" w:fill="auto"/>
          </w:tcPr>
          <w:p w:rsidR="001A3A75" w:rsidRPr="00414884" w:rsidRDefault="00B61CC2" w:rsidP="0059296A">
            <w:pPr>
              <w:rPr>
                <w:sz w:val="22"/>
                <w:szCs w:val="22"/>
              </w:rPr>
            </w:pPr>
            <w:r w:rsidRPr="00414884">
              <w:rPr>
                <w:sz w:val="22"/>
                <w:szCs w:val="22"/>
              </w:rPr>
              <w:t>O</w:t>
            </w:r>
            <w:r w:rsidR="001A3A75" w:rsidRPr="00414884">
              <w:rPr>
                <w:sz w:val="22"/>
                <w:szCs w:val="22"/>
              </w:rPr>
              <w:t xml:space="preserve">rganizacijų </w:t>
            </w:r>
            <w:r w:rsidRPr="00414884">
              <w:rPr>
                <w:sz w:val="22"/>
                <w:szCs w:val="22"/>
              </w:rPr>
              <w:t xml:space="preserve">skola </w:t>
            </w:r>
            <w:r w:rsidR="001A3A75" w:rsidRPr="00414884">
              <w:rPr>
                <w:sz w:val="22"/>
                <w:szCs w:val="22"/>
              </w:rPr>
              <w:t xml:space="preserve">už kitas paslaugas </w:t>
            </w:r>
          </w:p>
        </w:tc>
        <w:tc>
          <w:tcPr>
            <w:tcW w:w="1559" w:type="dxa"/>
            <w:shd w:val="clear" w:color="auto" w:fill="auto"/>
          </w:tcPr>
          <w:p w:rsidR="001A3A75" w:rsidRPr="00414884" w:rsidRDefault="0058454A" w:rsidP="0059296A">
            <w:pPr>
              <w:jc w:val="center"/>
              <w:rPr>
                <w:sz w:val="22"/>
                <w:szCs w:val="22"/>
              </w:rPr>
            </w:pPr>
            <w:r w:rsidRPr="00414884">
              <w:rPr>
                <w:sz w:val="22"/>
                <w:szCs w:val="22"/>
              </w:rPr>
              <w:t>30771</w:t>
            </w:r>
          </w:p>
        </w:tc>
        <w:tc>
          <w:tcPr>
            <w:tcW w:w="1701" w:type="dxa"/>
            <w:shd w:val="clear" w:color="auto" w:fill="auto"/>
          </w:tcPr>
          <w:p w:rsidR="001A3A75" w:rsidRPr="00414884" w:rsidRDefault="00AC1625" w:rsidP="0059296A">
            <w:pPr>
              <w:jc w:val="center"/>
              <w:rPr>
                <w:sz w:val="22"/>
                <w:szCs w:val="22"/>
              </w:rPr>
            </w:pPr>
            <w:r w:rsidRPr="00414884">
              <w:rPr>
                <w:sz w:val="22"/>
                <w:szCs w:val="22"/>
              </w:rPr>
              <w:t>30771</w:t>
            </w:r>
          </w:p>
        </w:tc>
      </w:tr>
      <w:tr w:rsidR="00AB3E26" w:rsidRPr="001A3A75" w:rsidTr="003F0CD7">
        <w:tc>
          <w:tcPr>
            <w:tcW w:w="6204" w:type="dxa"/>
            <w:shd w:val="clear" w:color="auto" w:fill="auto"/>
          </w:tcPr>
          <w:p w:rsidR="00AB3E26" w:rsidRPr="00414884" w:rsidRDefault="00AB3E26" w:rsidP="0059296A">
            <w:pPr>
              <w:rPr>
                <w:sz w:val="22"/>
                <w:szCs w:val="22"/>
              </w:rPr>
            </w:pPr>
            <w:r w:rsidRPr="00414884">
              <w:rPr>
                <w:sz w:val="22"/>
                <w:szCs w:val="22"/>
              </w:rPr>
              <w:t>Gautinos sumos iš draudimo</w:t>
            </w:r>
          </w:p>
        </w:tc>
        <w:tc>
          <w:tcPr>
            <w:tcW w:w="1559" w:type="dxa"/>
            <w:shd w:val="clear" w:color="auto" w:fill="auto"/>
          </w:tcPr>
          <w:p w:rsidR="00AB3E26" w:rsidRPr="00414884" w:rsidRDefault="0058454A" w:rsidP="0059296A">
            <w:pPr>
              <w:jc w:val="center"/>
              <w:rPr>
                <w:sz w:val="22"/>
                <w:szCs w:val="22"/>
              </w:rPr>
            </w:pPr>
            <w:r w:rsidRPr="00414884">
              <w:rPr>
                <w:sz w:val="22"/>
                <w:szCs w:val="22"/>
              </w:rPr>
              <w:t>161639</w:t>
            </w:r>
          </w:p>
        </w:tc>
        <w:tc>
          <w:tcPr>
            <w:tcW w:w="1701" w:type="dxa"/>
            <w:shd w:val="clear" w:color="auto" w:fill="auto"/>
          </w:tcPr>
          <w:p w:rsidR="00AB3E26" w:rsidRPr="00414884" w:rsidRDefault="00AC1625" w:rsidP="0059296A">
            <w:pPr>
              <w:jc w:val="center"/>
              <w:rPr>
                <w:sz w:val="22"/>
                <w:szCs w:val="22"/>
              </w:rPr>
            </w:pPr>
            <w:r w:rsidRPr="00414884">
              <w:rPr>
                <w:sz w:val="22"/>
                <w:szCs w:val="22"/>
              </w:rPr>
              <w:t>115439</w:t>
            </w:r>
          </w:p>
        </w:tc>
      </w:tr>
      <w:tr w:rsidR="001A3A75" w:rsidRPr="001A3A75" w:rsidTr="003F0CD7">
        <w:tc>
          <w:tcPr>
            <w:tcW w:w="6204" w:type="dxa"/>
            <w:shd w:val="clear" w:color="auto" w:fill="auto"/>
          </w:tcPr>
          <w:p w:rsidR="001A3A75" w:rsidRPr="00414884" w:rsidRDefault="00562420" w:rsidP="00562420">
            <w:pPr>
              <w:rPr>
                <w:b/>
                <w:sz w:val="22"/>
                <w:szCs w:val="22"/>
              </w:rPr>
            </w:pPr>
            <w:r w:rsidRPr="00414884">
              <w:rPr>
                <w:b/>
                <w:sz w:val="22"/>
                <w:szCs w:val="22"/>
              </w:rPr>
              <w:t>Iš v</w:t>
            </w:r>
            <w:r w:rsidR="001A3A75" w:rsidRPr="00414884">
              <w:rPr>
                <w:b/>
                <w:sz w:val="22"/>
                <w:szCs w:val="22"/>
              </w:rPr>
              <w:t>iso</w:t>
            </w:r>
          </w:p>
        </w:tc>
        <w:tc>
          <w:tcPr>
            <w:tcW w:w="1559" w:type="dxa"/>
            <w:shd w:val="clear" w:color="auto" w:fill="auto"/>
          </w:tcPr>
          <w:p w:rsidR="001A3A75" w:rsidRPr="00414884" w:rsidRDefault="0058454A" w:rsidP="0059296A">
            <w:pPr>
              <w:jc w:val="center"/>
              <w:rPr>
                <w:b/>
                <w:sz w:val="22"/>
                <w:szCs w:val="22"/>
              </w:rPr>
            </w:pPr>
            <w:r w:rsidRPr="00414884">
              <w:rPr>
                <w:b/>
                <w:sz w:val="22"/>
                <w:szCs w:val="22"/>
              </w:rPr>
              <w:t>280605</w:t>
            </w:r>
          </w:p>
        </w:tc>
        <w:tc>
          <w:tcPr>
            <w:tcW w:w="1701" w:type="dxa"/>
            <w:shd w:val="clear" w:color="auto" w:fill="auto"/>
          </w:tcPr>
          <w:p w:rsidR="001A3A75" w:rsidRPr="00414884" w:rsidRDefault="00AC1625" w:rsidP="0059296A">
            <w:pPr>
              <w:jc w:val="center"/>
              <w:rPr>
                <w:b/>
                <w:sz w:val="22"/>
                <w:szCs w:val="22"/>
              </w:rPr>
            </w:pPr>
            <w:r w:rsidRPr="00414884">
              <w:rPr>
                <w:b/>
                <w:sz w:val="22"/>
                <w:szCs w:val="22"/>
              </w:rPr>
              <w:t>195167</w:t>
            </w:r>
          </w:p>
        </w:tc>
      </w:tr>
    </w:tbl>
    <w:p w:rsidR="006F65D7" w:rsidRDefault="006F65D7" w:rsidP="00545062">
      <w:pPr>
        <w:spacing w:line="276" w:lineRule="auto"/>
        <w:jc w:val="both"/>
      </w:pPr>
    </w:p>
    <w:p w:rsidR="0007644C" w:rsidRPr="00284114" w:rsidRDefault="00DF4E06" w:rsidP="00221470">
      <w:pPr>
        <w:spacing w:line="276" w:lineRule="auto"/>
        <w:ind w:firstLine="851"/>
        <w:jc w:val="both"/>
        <w:rPr>
          <w:noProof/>
          <w:color w:val="FF0000"/>
        </w:rPr>
      </w:pPr>
      <w:r w:rsidRPr="00F45F20">
        <w:t>Įsiskoli</w:t>
      </w:r>
      <w:r w:rsidR="0059296A" w:rsidRPr="00F45F20">
        <w:t>nimui mažinti per metus taik</w:t>
      </w:r>
      <w:r w:rsidR="0048523D">
        <w:t xml:space="preserve">yti </w:t>
      </w:r>
      <w:r w:rsidRPr="00F45F20">
        <w:t>įvair</w:t>
      </w:r>
      <w:r w:rsidR="0048523D">
        <w:t>ūs</w:t>
      </w:r>
      <w:r w:rsidRPr="00F45F20">
        <w:t xml:space="preserve"> išieškojimo būd</w:t>
      </w:r>
      <w:r w:rsidR="0048523D">
        <w:t>ai</w:t>
      </w:r>
      <w:r w:rsidRPr="00F45F20">
        <w:t>: inform</w:t>
      </w:r>
      <w:r w:rsidR="0048523D">
        <w:t>uot</w:t>
      </w:r>
      <w:r w:rsidR="0013240A">
        <w:t>a</w:t>
      </w:r>
      <w:r w:rsidRPr="00F45F20">
        <w:t xml:space="preserve">  telefonu apie</w:t>
      </w:r>
      <w:r w:rsidR="00AD0254" w:rsidRPr="00F45F20">
        <w:t xml:space="preserve"> </w:t>
      </w:r>
      <w:r w:rsidR="00F45F20" w:rsidRPr="00F45F20">
        <w:t>1560</w:t>
      </w:r>
      <w:r w:rsidR="0059296A" w:rsidRPr="00F45F20">
        <w:t xml:space="preserve"> vartotojų,</w:t>
      </w:r>
      <w:r w:rsidR="00F45F20" w:rsidRPr="00F45F20">
        <w:t xml:space="preserve"> el. laiškais apie 380 vartotojų,</w:t>
      </w:r>
      <w:r w:rsidR="0013240A">
        <w:t xml:space="preserve"> </w:t>
      </w:r>
      <w:r w:rsidR="0059296A" w:rsidRPr="00F45F20">
        <w:t>paraš</w:t>
      </w:r>
      <w:r w:rsidR="0048523D">
        <w:t>yt</w:t>
      </w:r>
      <w:r w:rsidR="0013240A">
        <w:t>a</w:t>
      </w:r>
      <w:r w:rsidR="0059296A" w:rsidRPr="00F45F20">
        <w:t xml:space="preserve"> 27</w:t>
      </w:r>
      <w:r w:rsidR="00F45F20" w:rsidRPr="00F45F20">
        <w:t>70 registruot</w:t>
      </w:r>
      <w:r w:rsidR="0013240A">
        <w:t>ų</w:t>
      </w:r>
      <w:r w:rsidR="00F45F20" w:rsidRPr="00F45F20">
        <w:t xml:space="preserve"> ir neregistruot</w:t>
      </w:r>
      <w:r w:rsidR="0013240A">
        <w:t>ų</w:t>
      </w:r>
      <w:r w:rsidR="00F45F20" w:rsidRPr="00F45F20">
        <w:t xml:space="preserve"> </w:t>
      </w:r>
      <w:r w:rsidR="0048523D">
        <w:t>l</w:t>
      </w:r>
      <w:r w:rsidR="00F45F20" w:rsidRPr="00F45F20">
        <w:t>aišk</w:t>
      </w:r>
      <w:r w:rsidR="0013240A">
        <w:t>ų</w:t>
      </w:r>
      <w:r w:rsidR="0059296A" w:rsidRPr="00F45F20">
        <w:t>, perd</w:t>
      </w:r>
      <w:r w:rsidR="000654EE">
        <w:t>u</w:t>
      </w:r>
      <w:r w:rsidR="0048523D">
        <w:t>oti</w:t>
      </w:r>
      <w:r w:rsidR="0059296A" w:rsidRPr="00F45F20">
        <w:t xml:space="preserve"> </w:t>
      </w:r>
      <w:r w:rsidR="00F45F20" w:rsidRPr="00F45F20">
        <w:t>485</w:t>
      </w:r>
      <w:r w:rsidR="0059296A" w:rsidRPr="00F45F20">
        <w:t xml:space="preserve"> prašym</w:t>
      </w:r>
      <w:r w:rsidR="0048523D">
        <w:t>ai</w:t>
      </w:r>
      <w:r w:rsidR="0059296A" w:rsidRPr="00F45F20">
        <w:t xml:space="preserve"> </w:t>
      </w:r>
      <w:r w:rsidRPr="00F45F20">
        <w:t xml:space="preserve">skolų išieškojimo </w:t>
      </w:r>
      <w:r w:rsidRPr="00F45F20">
        <w:rPr>
          <w:noProof/>
        </w:rPr>
        <w:t xml:space="preserve">bendrovei </w:t>
      </w:r>
      <w:r w:rsidR="00E25D3C" w:rsidRPr="00F45F20">
        <w:rPr>
          <w:noProof/>
        </w:rPr>
        <w:t>„</w:t>
      </w:r>
      <w:r w:rsidR="0059296A" w:rsidRPr="00F45F20">
        <w:rPr>
          <w:noProof/>
        </w:rPr>
        <w:t>Sergel</w:t>
      </w:r>
      <w:r w:rsidR="00E25D3C" w:rsidRPr="00F45F20">
        <w:rPr>
          <w:noProof/>
        </w:rPr>
        <w:t>“</w:t>
      </w:r>
      <w:r w:rsidR="00B61CC2" w:rsidRPr="00F45F20">
        <w:rPr>
          <w:noProof/>
        </w:rPr>
        <w:t>,</w:t>
      </w:r>
      <w:r w:rsidR="0059296A" w:rsidRPr="00F45F20">
        <w:rPr>
          <w:noProof/>
        </w:rPr>
        <w:t xml:space="preserve"> </w:t>
      </w:r>
      <w:r w:rsidR="00F45F20" w:rsidRPr="00F45F20">
        <w:rPr>
          <w:noProof/>
        </w:rPr>
        <w:t>sudar</w:t>
      </w:r>
      <w:r w:rsidR="0048523D">
        <w:rPr>
          <w:noProof/>
        </w:rPr>
        <w:t>yta</w:t>
      </w:r>
      <w:r w:rsidR="00F45F20" w:rsidRPr="00F45F20">
        <w:rPr>
          <w:noProof/>
        </w:rPr>
        <w:t xml:space="preserve"> 10</w:t>
      </w:r>
      <w:r w:rsidR="00EA2B4E">
        <w:rPr>
          <w:noProof/>
        </w:rPr>
        <w:t> </w:t>
      </w:r>
      <w:r w:rsidR="00F45F20" w:rsidRPr="00F45F20">
        <w:rPr>
          <w:noProof/>
        </w:rPr>
        <w:t xml:space="preserve">skolos grąžinimo sutarčių, </w:t>
      </w:r>
      <w:r w:rsidR="0059296A" w:rsidRPr="00F45F20">
        <w:rPr>
          <w:noProof/>
        </w:rPr>
        <w:t>pateik</w:t>
      </w:r>
      <w:r w:rsidR="0048523D">
        <w:rPr>
          <w:noProof/>
        </w:rPr>
        <w:t>ti</w:t>
      </w:r>
      <w:r w:rsidR="0013240A">
        <w:rPr>
          <w:noProof/>
        </w:rPr>
        <w:t xml:space="preserve"> </w:t>
      </w:r>
      <w:r w:rsidR="00F45F20" w:rsidRPr="00F45F20">
        <w:rPr>
          <w:noProof/>
        </w:rPr>
        <w:t>35</w:t>
      </w:r>
      <w:r w:rsidR="0059296A" w:rsidRPr="00F45F20">
        <w:rPr>
          <w:noProof/>
        </w:rPr>
        <w:t xml:space="preserve"> ieškini</w:t>
      </w:r>
      <w:r w:rsidR="0048523D">
        <w:rPr>
          <w:noProof/>
        </w:rPr>
        <w:t>ai</w:t>
      </w:r>
      <w:r w:rsidR="0059296A" w:rsidRPr="00F45F20">
        <w:rPr>
          <w:noProof/>
        </w:rPr>
        <w:t xml:space="preserve"> </w:t>
      </w:r>
      <w:r w:rsidRPr="00F45F20">
        <w:rPr>
          <w:noProof/>
        </w:rPr>
        <w:t>teismui ir teismo vykdom</w:t>
      </w:r>
      <w:r w:rsidR="0048523D">
        <w:rPr>
          <w:noProof/>
        </w:rPr>
        <w:t xml:space="preserve">ieji </w:t>
      </w:r>
      <w:r w:rsidRPr="00F45F20">
        <w:rPr>
          <w:noProof/>
        </w:rPr>
        <w:t>rašt</w:t>
      </w:r>
      <w:r w:rsidR="0048523D">
        <w:rPr>
          <w:noProof/>
        </w:rPr>
        <w:t xml:space="preserve">ai </w:t>
      </w:r>
      <w:r w:rsidRPr="00F45F20">
        <w:rPr>
          <w:noProof/>
        </w:rPr>
        <w:t>antstoliams</w:t>
      </w:r>
      <w:r w:rsidRPr="00284114">
        <w:rPr>
          <w:noProof/>
          <w:color w:val="FF0000"/>
        </w:rPr>
        <w:t>.</w:t>
      </w:r>
    </w:p>
    <w:p w:rsidR="0007644C" w:rsidRDefault="0007644C" w:rsidP="00125551">
      <w:pPr>
        <w:spacing w:line="276" w:lineRule="auto"/>
        <w:ind w:firstLine="851"/>
        <w:jc w:val="both"/>
        <w:rPr>
          <w:noProof/>
        </w:rPr>
      </w:pPr>
      <w:r>
        <w:rPr>
          <w:noProof/>
        </w:rPr>
        <w:t xml:space="preserve">Povilo Giedrio </w:t>
      </w:r>
      <w:r w:rsidR="00AD0254">
        <w:rPr>
          <w:noProof/>
        </w:rPr>
        <w:t xml:space="preserve">skola </w:t>
      </w:r>
      <w:r>
        <w:rPr>
          <w:noProof/>
        </w:rPr>
        <w:t xml:space="preserve">už nuotekų surinkimą ir išvežimą asenizacinėmis mašinomis iš Ginėnų kaimo nuotekų sistemos per ataskaitinius metus sumažėjo </w:t>
      </w:r>
      <w:r w:rsidR="00AC1625">
        <w:rPr>
          <w:noProof/>
        </w:rPr>
        <w:t>20665</w:t>
      </w:r>
      <w:r>
        <w:rPr>
          <w:noProof/>
        </w:rPr>
        <w:t xml:space="preserve"> Eur</w:t>
      </w:r>
      <w:r w:rsidR="00284114">
        <w:rPr>
          <w:noProof/>
        </w:rPr>
        <w:t xml:space="preserve"> dėl priverstinai išieškotos skolos dalies.</w:t>
      </w:r>
    </w:p>
    <w:p w:rsidR="002E40B5" w:rsidRDefault="00AC1625" w:rsidP="00125551">
      <w:pPr>
        <w:spacing w:line="276" w:lineRule="auto"/>
        <w:ind w:firstLine="851"/>
        <w:jc w:val="both"/>
        <w:rPr>
          <w:noProof/>
        </w:rPr>
      </w:pPr>
      <w:r>
        <w:rPr>
          <w:noProof/>
        </w:rPr>
        <w:lastRenderedPageBreak/>
        <w:t xml:space="preserve">Dėl </w:t>
      </w:r>
      <w:r w:rsidR="002E40B5">
        <w:rPr>
          <w:noProof/>
        </w:rPr>
        <w:t>UAB „Kauno dujotiekio statyba“</w:t>
      </w:r>
      <w:r>
        <w:rPr>
          <w:noProof/>
        </w:rPr>
        <w:t xml:space="preserve"> bankroto</w:t>
      </w:r>
      <w:r w:rsidR="002E40B5">
        <w:rPr>
          <w:noProof/>
        </w:rPr>
        <w:t xml:space="preserve"> draudikas AB „Lietuvos draudimas“ įsipareigojo atlyginti žalą</w:t>
      </w:r>
      <w:r w:rsidR="00160F13">
        <w:rPr>
          <w:noProof/>
        </w:rPr>
        <w:t xml:space="preserve"> p</w:t>
      </w:r>
      <w:r w:rsidR="002E40B5">
        <w:rPr>
          <w:noProof/>
        </w:rPr>
        <w:t xml:space="preserve">agal avansinio mokėjimo draudimą </w:t>
      </w:r>
      <w:r>
        <w:rPr>
          <w:noProof/>
        </w:rPr>
        <w:t>115439</w:t>
      </w:r>
      <w:r w:rsidR="002E40B5">
        <w:rPr>
          <w:noProof/>
        </w:rPr>
        <w:t xml:space="preserve"> Eur.</w:t>
      </w:r>
    </w:p>
    <w:p w:rsidR="00AA3F96" w:rsidRPr="00BF238E" w:rsidRDefault="001C7F10" w:rsidP="00517A82">
      <w:pPr>
        <w:spacing w:after="120" w:line="276" w:lineRule="auto"/>
        <w:ind w:firstLine="851"/>
        <w:jc w:val="both"/>
        <w:rPr>
          <w:b/>
          <w:noProof/>
        </w:rPr>
      </w:pPr>
      <w:r>
        <w:rPr>
          <w:b/>
          <w:noProof/>
        </w:rPr>
        <w:t>3</w:t>
      </w:r>
      <w:r w:rsidR="00EB55A2">
        <w:rPr>
          <w:b/>
          <w:noProof/>
        </w:rPr>
        <w:t>.</w:t>
      </w:r>
      <w:r w:rsidR="00D86F90">
        <w:rPr>
          <w:b/>
          <w:noProof/>
        </w:rPr>
        <w:t>7</w:t>
      </w:r>
      <w:r w:rsidR="00AA3F96" w:rsidRPr="00BF238E">
        <w:rPr>
          <w:b/>
          <w:noProof/>
        </w:rPr>
        <w:t xml:space="preserve"> pastaba. </w:t>
      </w:r>
      <w:r w:rsidR="00D86F90" w:rsidRPr="00D86F90">
        <w:rPr>
          <w:b/>
          <w:noProof/>
        </w:rPr>
        <w:t>Pinigai ir pinigų ekvivalentai</w:t>
      </w:r>
      <w:r w:rsidR="00D86F90">
        <w:rPr>
          <w:noProof/>
        </w:rPr>
        <w:t>.</w:t>
      </w:r>
    </w:p>
    <w:p w:rsidR="008F254F" w:rsidRDefault="00AA3F96" w:rsidP="00517A82">
      <w:pPr>
        <w:spacing w:after="120" w:line="276" w:lineRule="auto"/>
        <w:ind w:firstLine="851"/>
        <w:jc w:val="both"/>
      </w:pPr>
      <w:r w:rsidRPr="00E40E50">
        <w:t xml:space="preserve">Pinigams priskiriami visi kasoje ir banke turimi pinigai, apskaitos registruose pinigai registruojami </w:t>
      </w:r>
      <w:r>
        <w:t>eurais</w:t>
      </w:r>
      <w:r w:rsidR="00160F13">
        <w:t xml:space="preserve"> (1</w:t>
      </w:r>
      <w:r w:rsidR="00D61B3C">
        <w:t>4</w:t>
      </w:r>
      <w:r w:rsidR="00160F13">
        <w:t xml:space="preserve"> lentelė)</w:t>
      </w:r>
      <w:r w:rsidR="00AD0254">
        <w:t>.</w:t>
      </w:r>
    </w:p>
    <w:p w:rsidR="00A146FD" w:rsidRPr="00E40E50" w:rsidRDefault="00A146FD" w:rsidP="00A146FD">
      <w:pPr>
        <w:spacing w:after="120" w:line="276" w:lineRule="auto"/>
        <w:ind w:firstLine="851"/>
        <w:jc w:val="right"/>
      </w:pPr>
      <w:r>
        <w:t>1</w:t>
      </w:r>
      <w:r w:rsidR="00D61B3C">
        <w:t>4</w:t>
      </w:r>
      <w:r>
        <w:t xml:space="preserve"> lentelė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3469"/>
        <w:gridCol w:w="2921"/>
      </w:tblGrid>
      <w:tr w:rsidR="00AA3F96" w:rsidRPr="00E40E50" w:rsidTr="000D292C">
        <w:trPr>
          <w:trHeight w:hRule="exact" w:val="340"/>
        </w:trPr>
        <w:tc>
          <w:tcPr>
            <w:tcW w:w="2835" w:type="dxa"/>
            <w:vMerge w:val="restart"/>
            <w:shd w:val="clear" w:color="auto" w:fill="auto"/>
            <w:vAlign w:val="center"/>
          </w:tcPr>
          <w:p w:rsidR="00AA3F96" w:rsidRPr="00160F13" w:rsidRDefault="00AA3F96" w:rsidP="0059296A">
            <w:pPr>
              <w:jc w:val="center"/>
              <w:rPr>
                <w:b/>
                <w:noProof/>
                <w:sz w:val="22"/>
                <w:szCs w:val="22"/>
              </w:rPr>
            </w:pPr>
          </w:p>
          <w:p w:rsidR="00AA3F96" w:rsidRPr="00160F13" w:rsidRDefault="00AA3F96" w:rsidP="0059296A">
            <w:pPr>
              <w:jc w:val="center"/>
              <w:rPr>
                <w:b/>
                <w:noProof/>
                <w:sz w:val="22"/>
                <w:szCs w:val="22"/>
              </w:rPr>
            </w:pPr>
            <w:r w:rsidRPr="00160F13">
              <w:rPr>
                <w:b/>
                <w:noProof/>
                <w:sz w:val="22"/>
                <w:szCs w:val="22"/>
              </w:rPr>
              <w:t>Straipsnio pavadinimas</w:t>
            </w:r>
          </w:p>
        </w:tc>
        <w:tc>
          <w:tcPr>
            <w:tcW w:w="6521" w:type="dxa"/>
            <w:gridSpan w:val="2"/>
            <w:shd w:val="clear" w:color="auto" w:fill="auto"/>
            <w:vAlign w:val="center"/>
          </w:tcPr>
          <w:p w:rsidR="00AA3F96" w:rsidRPr="00160F13" w:rsidRDefault="00AA3F96" w:rsidP="00AD0254">
            <w:pPr>
              <w:jc w:val="center"/>
              <w:rPr>
                <w:b/>
                <w:noProof/>
                <w:sz w:val="22"/>
                <w:szCs w:val="22"/>
              </w:rPr>
            </w:pPr>
            <w:r w:rsidRPr="00160F13">
              <w:rPr>
                <w:b/>
                <w:noProof/>
                <w:sz w:val="22"/>
                <w:szCs w:val="22"/>
              </w:rPr>
              <w:t>Suma, E</w:t>
            </w:r>
            <w:r w:rsidR="00AD0254" w:rsidRPr="00160F13">
              <w:rPr>
                <w:b/>
                <w:noProof/>
                <w:sz w:val="22"/>
                <w:szCs w:val="22"/>
              </w:rPr>
              <w:t>ur</w:t>
            </w:r>
          </w:p>
        </w:tc>
      </w:tr>
      <w:tr w:rsidR="00AA3F96" w:rsidRPr="00E40E50" w:rsidTr="006A6082">
        <w:trPr>
          <w:trHeight w:hRule="exact" w:val="572"/>
        </w:trPr>
        <w:tc>
          <w:tcPr>
            <w:tcW w:w="2835" w:type="dxa"/>
            <w:vMerge/>
            <w:shd w:val="clear" w:color="auto" w:fill="auto"/>
            <w:vAlign w:val="center"/>
          </w:tcPr>
          <w:p w:rsidR="00AA3F96" w:rsidRPr="00160F13" w:rsidRDefault="00AA3F96" w:rsidP="0059296A">
            <w:pPr>
              <w:jc w:val="center"/>
              <w:rPr>
                <w:b/>
                <w:noProof/>
                <w:sz w:val="22"/>
                <w:szCs w:val="22"/>
              </w:rPr>
            </w:pPr>
          </w:p>
        </w:tc>
        <w:tc>
          <w:tcPr>
            <w:tcW w:w="3544" w:type="dxa"/>
            <w:shd w:val="clear" w:color="auto" w:fill="auto"/>
            <w:vAlign w:val="center"/>
          </w:tcPr>
          <w:p w:rsidR="00AA3F96" w:rsidRPr="00160F13" w:rsidRDefault="00AA3F96" w:rsidP="0059296A">
            <w:pPr>
              <w:pStyle w:val="Pagrindiniotekstotrauka2"/>
              <w:spacing w:line="240" w:lineRule="auto"/>
              <w:ind w:left="0" w:firstLine="0"/>
              <w:jc w:val="center"/>
              <w:rPr>
                <w:b/>
                <w:noProof/>
                <w:sz w:val="22"/>
                <w:szCs w:val="22"/>
              </w:rPr>
            </w:pPr>
            <w:r w:rsidRPr="00160F13">
              <w:rPr>
                <w:b/>
                <w:noProof/>
                <w:sz w:val="22"/>
                <w:szCs w:val="22"/>
              </w:rPr>
              <w:t>Ataskaitinio laikotarpio</w:t>
            </w:r>
          </w:p>
          <w:p w:rsidR="00AA3F96" w:rsidRPr="00160F13" w:rsidRDefault="00AA3F96" w:rsidP="0059296A">
            <w:pPr>
              <w:jc w:val="center"/>
              <w:rPr>
                <w:b/>
                <w:noProof/>
                <w:sz w:val="22"/>
                <w:szCs w:val="22"/>
              </w:rPr>
            </w:pPr>
            <w:r w:rsidRPr="00160F13">
              <w:rPr>
                <w:b/>
                <w:noProof/>
                <w:sz w:val="22"/>
                <w:szCs w:val="22"/>
              </w:rPr>
              <w:t>pradžiai</w:t>
            </w:r>
          </w:p>
        </w:tc>
        <w:tc>
          <w:tcPr>
            <w:tcW w:w="2977" w:type="dxa"/>
            <w:shd w:val="clear" w:color="auto" w:fill="auto"/>
            <w:vAlign w:val="center"/>
          </w:tcPr>
          <w:p w:rsidR="00AA3F96" w:rsidRPr="00160F13" w:rsidRDefault="00AA3F96" w:rsidP="0059296A">
            <w:pPr>
              <w:jc w:val="center"/>
              <w:rPr>
                <w:b/>
                <w:noProof/>
                <w:sz w:val="22"/>
                <w:szCs w:val="22"/>
              </w:rPr>
            </w:pPr>
            <w:r w:rsidRPr="00160F13">
              <w:rPr>
                <w:b/>
                <w:noProof/>
                <w:sz w:val="22"/>
                <w:szCs w:val="22"/>
              </w:rPr>
              <w:t>Ataskaitinio laikotarpio</w:t>
            </w:r>
          </w:p>
          <w:p w:rsidR="00AA3F96" w:rsidRPr="00160F13" w:rsidRDefault="00AA3F96" w:rsidP="0059296A">
            <w:pPr>
              <w:jc w:val="center"/>
              <w:rPr>
                <w:b/>
                <w:noProof/>
                <w:sz w:val="22"/>
                <w:szCs w:val="22"/>
              </w:rPr>
            </w:pPr>
            <w:r w:rsidRPr="00160F13">
              <w:rPr>
                <w:b/>
                <w:noProof/>
                <w:sz w:val="22"/>
                <w:szCs w:val="22"/>
              </w:rPr>
              <w:t>pabaigai</w:t>
            </w:r>
          </w:p>
        </w:tc>
      </w:tr>
      <w:tr w:rsidR="00AA3F96" w:rsidRPr="00E40E50" w:rsidTr="000D292C">
        <w:trPr>
          <w:trHeight w:hRule="exact" w:val="340"/>
        </w:trPr>
        <w:tc>
          <w:tcPr>
            <w:tcW w:w="2835" w:type="dxa"/>
            <w:shd w:val="clear" w:color="auto" w:fill="auto"/>
            <w:vAlign w:val="center"/>
          </w:tcPr>
          <w:p w:rsidR="00AA3F96" w:rsidRPr="00160F13" w:rsidRDefault="00AA3F96" w:rsidP="0059296A">
            <w:pPr>
              <w:rPr>
                <w:noProof/>
                <w:sz w:val="22"/>
                <w:szCs w:val="22"/>
              </w:rPr>
            </w:pPr>
            <w:r w:rsidRPr="00160F13">
              <w:rPr>
                <w:noProof/>
                <w:sz w:val="22"/>
                <w:szCs w:val="22"/>
              </w:rPr>
              <w:t xml:space="preserve">Įstaigos kasoje </w:t>
            </w:r>
          </w:p>
        </w:tc>
        <w:tc>
          <w:tcPr>
            <w:tcW w:w="3544" w:type="dxa"/>
            <w:shd w:val="clear" w:color="auto" w:fill="auto"/>
            <w:vAlign w:val="center"/>
          </w:tcPr>
          <w:p w:rsidR="00AA3F96" w:rsidRPr="00160F13" w:rsidRDefault="001F5478" w:rsidP="0059296A">
            <w:pPr>
              <w:jc w:val="center"/>
              <w:rPr>
                <w:noProof/>
                <w:sz w:val="22"/>
                <w:szCs w:val="22"/>
              </w:rPr>
            </w:pPr>
            <w:r>
              <w:rPr>
                <w:noProof/>
                <w:sz w:val="22"/>
                <w:szCs w:val="22"/>
              </w:rPr>
              <w:t>4318,88</w:t>
            </w:r>
          </w:p>
        </w:tc>
        <w:tc>
          <w:tcPr>
            <w:tcW w:w="2977" w:type="dxa"/>
            <w:shd w:val="clear" w:color="auto" w:fill="auto"/>
            <w:vAlign w:val="center"/>
          </w:tcPr>
          <w:p w:rsidR="00AA3F96" w:rsidRPr="00160F13" w:rsidRDefault="00284114" w:rsidP="0059296A">
            <w:pPr>
              <w:jc w:val="center"/>
              <w:rPr>
                <w:noProof/>
                <w:sz w:val="22"/>
                <w:szCs w:val="22"/>
              </w:rPr>
            </w:pPr>
            <w:r>
              <w:rPr>
                <w:noProof/>
                <w:sz w:val="22"/>
                <w:szCs w:val="22"/>
              </w:rPr>
              <w:t>3850,57</w:t>
            </w:r>
          </w:p>
        </w:tc>
      </w:tr>
      <w:tr w:rsidR="00AA3F96" w:rsidRPr="00E40E50" w:rsidTr="000D292C">
        <w:trPr>
          <w:trHeight w:hRule="exact" w:val="340"/>
        </w:trPr>
        <w:tc>
          <w:tcPr>
            <w:tcW w:w="2835" w:type="dxa"/>
            <w:shd w:val="clear" w:color="auto" w:fill="auto"/>
            <w:vAlign w:val="center"/>
          </w:tcPr>
          <w:p w:rsidR="00AA3F96" w:rsidRPr="00160F13" w:rsidRDefault="00AA3F96" w:rsidP="0059296A">
            <w:pPr>
              <w:rPr>
                <w:noProof/>
                <w:sz w:val="22"/>
                <w:szCs w:val="22"/>
              </w:rPr>
            </w:pPr>
            <w:r w:rsidRPr="00160F13">
              <w:rPr>
                <w:noProof/>
                <w:sz w:val="22"/>
                <w:szCs w:val="22"/>
              </w:rPr>
              <w:t xml:space="preserve">Atsiskaitomoji sąskaita </w:t>
            </w:r>
          </w:p>
        </w:tc>
        <w:tc>
          <w:tcPr>
            <w:tcW w:w="3544" w:type="dxa"/>
            <w:shd w:val="clear" w:color="auto" w:fill="auto"/>
            <w:vAlign w:val="center"/>
          </w:tcPr>
          <w:p w:rsidR="00AA3F96" w:rsidRPr="00160F13" w:rsidRDefault="001F5478" w:rsidP="0059296A">
            <w:pPr>
              <w:jc w:val="center"/>
              <w:rPr>
                <w:noProof/>
                <w:sz w:val="22"/>
                <w:szCs w:val="22"/>
              </w:rPr>
            </w:pPr>
            <w:r>
              <w:rPr>
                <w:noProof/>
                <w:sz w:val="22"/>
                <w:szCs w:val="22"/>
              </w:rPr>
              <w:t>34285,58</w:t>
            </w:r>
          </w:p>
        </w:tc>
        <w:tc>
          <w:tcPr>
            <w:tcW w:w="2977" w:type="dxa"/>
            <w:shd w:val="clear" w:color="auto" w:fill="auto"/>
            <w:vAlign w:val="center"/>
          </w:tcPr>
          <w:p w:rsidR="00AA3F96" w:rsidRPr="00160F13" w:rsidRDefault="00284114" w:rsidP="0059296A">
            <w:pPr>
              <w:jc w:val="center"/>
              <w:rPr>
                <w:noProof/>
                <w:sz w:val="22"/>
                <w:szCs w:val="22"/>
              </w:rPr>
            </w:pPr>
            <w:r>
              <w:rPr>
                <w:noProof/>
                <w:sz w:val="22"/>
                <w:szCs w:val="22"/>
              </w:rPr>
              <w:t>84961,85</w:t>
            </w:r>
          </w:p>
        </w:tc>
      </w:tr>
      <w:tr w:rsidR="00510D51" w:rsidRPr="00E40E50" w:rsidTr="000D292C">
        <w:trPr>
          <w:trHeight w:hRule="exact" w:val="340"/>
        </w:trPr>
        <w:tc>
          <w:tcPr>
            <w:tcW w:w="2835" w:type="dxa"/>
            <w:shd w:val="clear" w:color="auto" w:fill="auto"/>
            <w:vAlign w:val="center"/>
          </w:tcPr>
          <w:p w:rsidR="00510D51" w:rsidRPr="00160F13" w:rsidRDefault="00510D51" w:rsidP="0059296A">
            <w:pPr>
              <w:rPr>
                <w:noProof/>
                <w:sz w:val="22"/>
                <w:szCs w:val="22"/>
              </w:rPr>
            </w:pPr>
            <w:r w:rsidRPr="00160F13">
              <w:rPr>
                <w:noProof/>
                <w:sz w:val="22"/>
                <w:szCs w:val="22"/>
              </w:rPr>
              <w:t>Atsiskaitomoji</w:t>
            </w:r>
            <w:r w:rsidR="00DF4E06" w:rsidRPr="00160F13">
              <w:rPr>
                <w:noProof/>
                <w:sz w:val="22"/>
                <w:szCs w:val="22"/>
              </w:rPr>
              <w:t xml:space="preserve"> sąskaita</w:t>
            </w:r>
          </w:p>
        </w:tc>
        <w:tc>
          <w:tcPr>
            <w:tcW w:w="3544" w:type="dxa"/>
            <w:shd w:val="clear" w:color="auto" w:fill="auto"/>
            <w:vAlign w:val="center"/>
          </w:tcPr>
          <w:p w:rsidR="00510D51" w:rsidRPr="00160F13" w:rsidRDefault="001F5478" w:rsidP="0059296A">
            <w:pPr>
              <w:jc w:val="center"/>
              <w:rPr>
                <w:noProof/>
                <w:sz w:val="22"/>
                <w:szCs w:val="22"/>
              </w:rPr>
            </w:pPr>
            <w:r>
              <w:rPr>
                <w:noProof/>
                <w:sz w:val="22"/>
                <w:szCs w:val="22"/>
              </w:rPr>
              <w:t>12221,30</w:t>
            </w:r>
          </w:p>
        </w:tc>
        <w:tc>
          <w:tcPr>
            <w:tcW w:w="2977" w:type="dxa"/>
            <w:shd w:val="clear" w:color="auto" w:fill="auto"/>
            <w:vAlign w:val="center"/>
          </w:tcPr>
          <w:p w:rsidR="00510D51" w:rsidRPr="00160F13" w:rsidRDefault="00284114" w:rsidP="0059296A">
            <w:pPr>
              <w:jc w:val="center"/>
              <w:rPr>
                <w:noProof/>
                <w:sz w:val="22"/>
                <w:szCs w:val="22"/>
              </w:rPr>
            </w:pPr>
            <w:r>
              <w:rPr>
                <w:noProof/>
                <w:sz w:val="22"/>
                <w:szCs w:val="22"/>
              </w:rPr>
              <w:t>3,53</w:t>
            </w:r>
          </w:p>
        </w:tc>
      </w:tr>
      <w:tr w:rsidR="00AA3F96" w:rsidRPr="00E40E50" w:rsidTr="000D292C">
        <w:trPr>
          <w:trHeight w:hRule="exact" w:val="340"/>
        </w:trPr>
        <w:tc>
          <w:tcPr>
            <w:tcW w:w="2835" w:type="dxa"/>
            <w:shd w:val="clear" w:color="auto" w:fill="auto"/>
            <w:vAlign w:val="center"/>
          </w:tcPr>
          <w:p w:rsidR="00AA3F96" w:rsidRPr="00160F13" w:rsidRDefault="00221470" w:rsidP="00221470">
            <w:pPr>
              <w:rPr>
                <w:b/>
                <w:noProof/>
                <w:sz w:val="22"/>
                <w:szCs w:val="22"/>
              </w:rPr>
            </w:pPr>
            <w:r>
              <w:rPr>
                <w:b/>
                <w:noProof/>
                <w:sz w:val="22"/>
                <w:szCs w:val="22"/>
              </w:rPr>
              <w:t>Iš v</w:t>
            </w:r>
            <w:r w:rsidR="00AA3F96" w:rsidRPr="00160F13">
              <w:rPr>
                <w:b/>
                <w:noProof/>
                <w:sz w:val="22"/>
                <w:szCs w:val="22"/>
              </w:rPr>
              <w:t>iso</w:t>
            </w:r>
          </w:p>
        </w:tc>
        <w:tc>
          <w:tcPr>
            <w:tcW w:w="3544" w:type="dxa"/>
            <w:shd w:val="clear" w:color="auto" w:fill="auto"/>
            <w:vAlign w:val="center"/>
          </w:tcPr>
          <w:p w:rsidR="00AA3F96" w:rsidRPr="00160F13" w:rsidRDefault="001F5478" w:rsidP="0059296A">
            <w:pPr>
              <w:jc w:val="center"/>
              <w:rPr>
                <w:b/>
                <w:noProof/>
                <w:sz w:val="22"/>
                <w:szCs w:val="22"/>
              </w:rPr>
            </w:pPr>
            <w:r>
              <w:rPr>
                <w:b/>
                <w:noProof/>
                <w:sz w:val="22"/>
                <w:szCs w:val="22"/>
              </w:rPr>
              <w:t>50825,76</w:t>
            </w:r>
          </w:p>
        </w:tc>
        <w:tc>
          <w:tcPr>
            <w:tcW w:w="2977" w:type="dxa"/>
            <w:shd w:val="clear" w:color="auto" w:fill="auto"/>
            <w:vAlign w:val="center"/>
          </w:tcPr>
          <w:p w:rsidR="00AA3F96" w:rsidRPr="00160F13" w:rsidRDefault="00284114" w:rsidP="0059296A">
            <w:pPr>
              <w:jc w:val="center"/>
              <w:rPr>
                <w:b/>
                <w:noProof/>
                <w:sz w:val="22"/>
                <w:szCs w:val="22"/>
              </w:rPr>
            </w:pPr>
            <w:r>
              <w:rPr>
                <w:b/>
                <w:noProof/>
                <w:sz w:val="22"/>
                <w:szCs w:val="22"/>
              </w:rPr>
              <w:t>88815,95</w:t>
            </w:r>
          </w:p>
        </w:tc>
      </w:tr>
    </w:tbl>
    <w:p w:rsidR="00C6216F" w:rsidRDefault="00C6216F" w:rsidP="00221470">
      <w:pPr>
        <w:rPr>
          <w:b/>
          <w:noProof/>
        </w:rPr>
      </w:pPr>
    </w:p>
    <w:p w:rsidR="00B0446D" w:rsidRDefault="001C7F10" w:rsidP="0059296A">
      <w:pPr>
        <w:spacing w:line="276" w:lineRule="auto"/>
        <w:ind w:left="720"/>
        <w:rPr>
          <w:b/>
          <w:noProof/>
        </w:rPr>
      </w:pPr>
      <w:r>
        <w:rPr>
          <w:b/>
          <w:noProof/>
        </w:rPr>
        <w:t>3</w:t>
      </w:r>
      <w:r w:rsidR="00EB55A2">
        <w:rPr>
          <w:b/>
          <w:noProof/>
        </w:rPr>
        <w:t>.</w:t>
      </w:r>
      <w:r w:rsidR="00D86F90">
        <w:rPr>
          <w:b/>
          <w:noProof/>
        </w:rPr>
        <w:t>8</w:t>
      </w:r>
      <w:r w:rsidR="00AA3F96" w:rsidRPr="008F254F">
        <w:rPr>
          <w:b/>
          <w:noProof/>
        </w:rPr>
        <w:t xml:space="preserve"> pastaba. Ateinančių laikotarp</w:t>
      </w:r>
      <w:r w:rsidR="00C6216F">
        <w:rPr>
          <w:b/>
          <w:noProof/>
        </w:rPr>
        <w:t>ių sąnaudos ir sukauptos pajamo</w:t>
      </w:r>
      <w:r w:rsidR="00ED67E1">
        <w:rPr>
          <w:b/>
          <w:noProof/>
        </w:rPr>
        <w:t>s</w:t>
      </w:r>
      <w:r w:rsidR="00160F13">
        <w:rPr>
          <w:b/>
          <w:noProof/>
        </w:rPr>
        <w:t xml:space="preserve"> (1</w:t>
      </w:r>
      <w:r w:rsidR="00D61B3C">
        <w:rPr>
          <w:b/>
          <w:noProof/>
        </w:rPr>
        <w:t>5</w:t>
      </w:r>
      <w:r w:rsidR="00160F13">
        <w:rPr>
          <w:b/>
          <w:noProof/>
        </w:rPr>
        <w:t xml:space="preserve"> lentelė)</w:t>
      </w:r>
    </w:p>
    <w:p w:rsidR="00A146FD" w:rsidRPr="00A146FD" w:rsidRDefault="00A146FD" w:rsidP="00A146FD">
      <w:pPr>
        <w:spacing w:line="276" w:lineRule="auto"/>
        <w:ind w:left="720"/>
        <w:jc w:val="right"/>
        <w:rPr>
          <w:noProof/>
        </w:rPr>
      </w:pPr>
      <w:r w:rsidRPr="00A146FD">
        <w:rPr>
          <w:noProof/>
        </w:rPr>
        <w:t>1</w:t>
      </w:r>
      <w:r w:rsidR="00D61B3C">
        <w:rPr>
          <w:noProof/>
        </w:rPr>
        <w:t>5</w:t>
      </w:r>
      <w:r w:rsidRPr="00A146FD">
        <w:rPr>
          <w:noProof/>
        </w:rPr>
        <w:t xml:space="preserve"> lentelė</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3"/>
        <w:gridCol w:w="1675"/>
        <w:gridCol w:w="1936"/>
      </w:tblGrid>
      <w:tr w:rsidR="006A6082" w:rsidRPr="00E40E50" w:rsidTr="009C45A4">
        <w:trPr>
          <w:trHeight w:hRule="exact" w:val="340"/>
        </w:trPr>
        <w:tc>
          <w:tcPr>
            <w:tcW w:w="5603" w:type="dxa"/>
            <w:vMerge w:val="restart"/>
            <w:shd w:val="clear" w:color="auto" w:fill="auto"/>
            <w:vAlign w:val="center"/>
          </w:tcPr>
          <w:p w:rsidR="006A6082" w:rsidRPr="00414884" w:rsidRDefault="006A6082" w:rsidP="0059296A">
            <w:pPr>
              <w:jc w:val="center"/>
              <w:rPr>
                <w:b/>
                <w:noProof/>
                <w:sz w:val="22"/>
                <w:szCs w:val="22"/>
              </w:rPr>
            </w:pPr>
          </w:p>
          <w:p w:rsidR="006A6082" w:rsidRPr="00414884" w:rsidRDefault="006A6082" w:rsidP="0059296A">
            <w:pPr>
              <w:jc w:val="center"/>
              <w:rPr>
                <w:b/>
                <w:noProof/>
                <w:sz w:val="22"/>
                <w:szCs w:val="22"/>
              </w:rPr>
            </w:pPr>
            <w:r w:rsidRPr="00414884">
              <w:rPr>
                <w:b/>
                <w:noProof/>
                <w:sz w:val="22"/>
                <w:szCs w:val="22"/>
              </w:rPr>
              <w:t>Straipsnio pavadinimas</w:t>
            </w:r>
          </w:p>
        </w:tc>
        <w:tc>
          <w:tcPr>
            <w:tcW w:w="3611" w:type="dxa"/>
            <w:gridSpan w:val="2"/>
            <w:shd w:val="clear" w:color="auto" w:fill="auto"/>
            <w:vAlign w:val="center"/>
          </w:tcPr>
          <w:p w:rsidR="006A6082" w:rsidRPr="00414884" w:rsidRDefault="006A6082" w:rsidP="00AD0254">
            <w:pPr>
              <w:jc w:val="center"/>
              <w:rPr>
                <w:b/>
                <w:noProof/>
                <w:sz w:val="22"/>
                <w:szCs w:val="22"/>
              </w:rPr>
            </w:pPr>
            <w:r w:rsidRPr="00414884">
              <w:rPr>
                <w:b/>
                <w:noProof/>
                <w:sz w:val="22"/>
                <w:szCs w:val="22"/>
              </w:rPr>
              <w:t>Suma, E</w:t>
            </w:r>
            <w:r w:rsidR="00AD0254" w:rsidRPr="00414884">
              <w:rPr>
                <w:b/>
                <w:noProof/>
                <w:sz w:val="22"/>
                <w:szCs w:val="22"/>
              </w:rPr>
              <w:t>ur</w:t>
            </w:r>
          </w:p>
        </w:tc>
      </w:tr>
      <w:tr w:rsidR="006A6082" w:rsidRPr="00E40E50" w:rsidTr="009C45A4">
        <w:trPr>
          <w:trHeight w:hRule="exact" w:val="851"/>
        </w:trPr>
        <w:tc>
          <w:tcPr>
            <w:tcW w:w="5603" w:type="dxa"/>
            <w:vMerge/>
            <w:shd w:val="clear" w:color="auto" w:fill="auto"/>
            <w:vAlign w:val="center"/>
          </w:tcPr>
          <w:p w:rsidR="006A6082" w:rsidRPr="00414884" w:rsidRDefault="006A6082" w:rsidP="0059296A">
            <w:pPr>
              <w:jc w:val="center"/>
              <w:rPr>
                <w:b/>
                <w:sz w:val="22"/>
                <w:szCs w:val="22"/>
              </w:rPr>
            </w:pPr>
          </w:p>
        </w:tc>
        <w:tc>
          <w:tcPr>
            <w:tcW w:w="1675" w:type="dxa"/>
            <w:shd w:val="clear" w:color="auto" w:fill="auto"/>
            <w:vAlign w:val="center"/>
          </w:tcPr>
          <w:p w:rsidR="00C6216F" w:rsidRPr="00414884" w:rsidRDefault="006A6082" w:rsidP="0059296A">
            <w:pPr>
              <w:pStyle w:val="Pagrindiniotekstotrauka2"/>
              <w:spacing w:line="240" w:lineRule="auto"/>
              <w:ind w:left="0" w:firstLine="0"/>
              <w:jc w:val="center"/>
              <w:rPr>
                <w:b/>
                <w:sz w:val="22"/>
                <w:szCs w:val="22"/>
              </w:rPr>
            </w:pPr>
            <w:r w:rsidRPr="00414884">
              <w:rPr>
                <w:b/>
                <w:sz w:val="22"/>
                <w:szCs w:val="22"/>
              </w:rPr>
              <w:t>Ataskaitinio laikotarpio</w:t>
            </w:r>
          </w:p>
          <w:p w:rsidR="006A6082" w:rsidRPr="00414884" w:rsidRDefault="006A6082" w:rsidP="0059296A">
            <w:pPr>
              <w:jc w:val="center"/>
              <w:rPr>
                <w:b/>
                <w:sz w:val="22"/>
                <w:szCs w:val="22"/>
              </w:rPr>
            </w:pPr>
            <w:r w:rsidRPr="00414884">
              <w:rPr>
                <w:b/>
                <w:sz w:val="22"/>
                <w:szCs w:val="22"/>
              </w:rPr>
              <w:t>pradžiai</w:t>
            </w:r>
          </w:p>
        </w:tc>
        <w:tc>
          <w:tcPr>
            <w:tcW w:w="1936" w:type="dxa"/>
            <w:shd w:val="clear" w:color="auto" w:fill="auto"/>
            <w:vAlign w:val="center"/>
          </w:tcPr>
          <w:p w:rsidR="006A6082" w:rsidRPr="00414884" w:rsidRDefault="006A6082" w:rsidP="0059296A">
            <w:pPr>
              <w:jc w:val="center"/>
              <w:rPr>
                <w:b/>
                <w:sz w:val="22"/>
                <w:szCs w:val="22"/>
              </w:rPr>
            </w:pPr>
            <w:r w:rsidRPr="00414884">
              <w:rPr>
                <w:b/>
                <w:sz w:val="22"/>
                <w:szCs w:val="22"/>
              </w:rPr>
              <w:t>Ataskaitinio laikotarpio</w:t>
            </w:r>
          </w:p>
          <w:p w:rsidR="006A6082" w:rsidRPr="00414884" w:rsidRDefault="006A6082" w:rsidP="0059296A">
            <w:pPr>
              <w:jc w:val="center"/>
              <w:rPr>
                <w:b/>
                <w:sz w:val="22"/>
                <w:szCs w:val="22"/>
              </w:rPr>
            </w:pPr>
            <w:r w:rsidRPr="00414884">
              <w:rPr>
                <w:b/>
                <w:sz w:val="22"/>
                <w:szCs w:val="22"/>
              </w:rPr>
              <w:t>pabaigai</w:t>
            </w:r>
          </w:p>
        </w:tc>
      </w:tr>
      <w:tr w:rsidR="006A6082" w:rsidRPr="00E40E50" w:rsidTr="009C45A4">
        <w:trPr>
          <w:trHeight w:hRule="exact" w:val="567"/>
        </w:trPr>
        <w:tc>
          <w:tcPr>
            <w:tcW w:w="5603" w:type="dxa"/>
            <w:tcBorders>
              <w:bottom w:val="single" w:sz="4" w:space="0" w:color="auto"/>
            </w:tcBorders>
            <w:shd w:val="clear" w:color="auto" w:fill="auto"/>
            <w:vAlign w:val="center"/>
          </w:tcPr>
          <w:p w:rsidR="006A6082" w:rsidRPr="00414884" w:rsidRDefault="009B68D7" w:rsidP="0059296A">
            <w:pPr>
              <w:rPr>
                <w:sz w:val="22"/>
                <w:szCs w:val="22"/>
              </w:rPr>
            </w:pPr>
            <w:r w:rsidRPr="00414884">
              <w:rPr>
                <w:sz w:val="22"/>
                <w:szCs w:val="22"/>
              </w:rPr>
              <w:t>Projektinių pasiūlymų ir pirkimo dokumentų paruošimo sąnaudos</w:t>
            </w:r>
            <w:r w:rsidR="006A6082" w:rsidRPr="00414884">
              <w:rPr>
                <w:sz w:val="22"/>
                <w:szCs w:val="22"/>
              </w:rPr>
              <w:t xml:space="preserve"> </w:t>
            </w:r>
          </w:p>
        </w:tc>
        <w:tc>
          <w:tcPr>
            <w:tcW w:w="1675" w:type="dxa"/>
            <w:tcBorders>
              <w:bottom w:val="single" w:sz="4" w:space="0" w:color="auto"/>
            </w:tcBorders>
            <w:shd w:val="clear" w:color="auto" w:fill="auto"/>
            <w:vAlign w:val="center"/>
          </w:tcPr>
          <w:p w:rsidR="006A6082" w:rsidRPr="00414884" w:rsidRDefault="001C2E4A" w:rsidP="0059296A">
            <w:pPr>
              <w:jc w:val="center"/>
              <w:rPr>
                <w:sz w:val="22"/>
                <w:szCs w:val="22"/>
              </w:rPr>
            </w:pPr>
            <w:r w:rsidRPr="00414884">
              <w:rPr>
                <w:sz w:val="22"/>
                <w:szCs w:val="22"/>
              </w:rPr>
              <w:t>6244</w:t>
            </w:r>
          </w:p>
        </w:tc>
        <w:tc>
          <w:tcPr>
            <w:tcW w:w="1936" w:type="dxa"/>
            <w:tcBorders>
              <w:bottom w:val="single" w:sz="4" w:space="0" w:color="auto"/>
            </w:tcBorders>
            <w:shd w:val="clear" w:color="auto" w:fill="auto"/>
            <w:vAlign w:val="center"/>
          </w:tcPr>
          <w:p w:rsidR="006A6082" w:rsidRPr="00414884" w:rsidRDefault="00C26F7E" w:rsidP="00C26F7E">
            <w:pPr>
              <w:jc w:val="center"/>
              <w:rPr>
                <w:sz w:val="22"/>
                <w:szCs w:val="22"/>
              </w:rPr>
            </w:pPr>
            <w:r w:rsidRPr="00414884">
              <w:rPr>
                <w:sz w:val="22"/>
                <w:szCs w:val="22"/>
              </w:rPr>
              <w:t>0</w:t>
            </w:r>
          </w:p>
        </w:tc>
      </w:tr>
      <w:tr w:rsidR="006A6082" w:rsidRPr="00E40E50" w:rsidTr="009C45A4">
        <w:trPr>
          <w:trHeight w:hRule="exact" w:val="284"/>
        </w:trPr>
        <w:tc>
          <w:tcPr>
            <w:tcW w:w="5603" w:type="dxa"/>
            <w:tcBorders>
              <w:bottom w:val="nil"/>
            </w:tcBorders>
            <w:shd w:val="clear" w:color="auto" w:fill="auto"/>
            <w:vAlign w:val="center"/>
          </w:tcPr>
          <w:p w:rsidR="006A6082" w:rsidRPr="00414884" w:rsidRDefault="009B68D7" w:rsidP="0059296A">
            <w:pPr>
              <w:rPr>
                <w:sz w:val="22"/>
                <w:szCs w:val="22"/>
              </w:rPr>
            </w:pPr>
            <w:r w:rsidRPr="00414884">
              <w:rPr>
                <w:sz w:val="22"/>
                <w:szCs w:val="22"/>
              </w:rPr>
              <w:t>Turto ir veiklos draudimo įmokos</w:t>
            </w:r>
            <w:r w:rsidR="006A6082" w:rsidRPr="00414884">
              <w:rPr>
                <w:sz w:val="22"/>
                <w:szCs w:val="22"/>
              </w:rPr>
              <w:t xml:space="preserve"> </w:t>
            </w:r>
          </w:p>
        </w:tc>
        <w:tc>
          <w:tcPr>
            <w:tcW w:w="1675" w:type="dxa"/>
            <w:tcBorders>
              <w:bottom w:val="nil"/>
            </w:tcBorders>
            <w:shd w:val="clear" w:color="auto" w:fill="auto"/>
            <w:vAlign w:val="center"/>
          </w:tcPr>
          <w:p w:rsidR="006A6082" w:rsidRPr="00414884" w:rsidRDefault="001C2E4A" w:rsidP="0059296A">
            <w:pPr>
              <w:jc w:val="center"/>
              <w:rPr>
                <w:sz w:val="22"/>
                <w:szCs w:val="22"/>
              </w:rPr>
            </w:pPr>
            <w:r w:rsidRPr="00414884">
              <w:rPr>
                <w:sz w:val="22"/>
                <w:szCs w:val="22"/>
              </w:rPr>
              <w:t>9841</w:t>
            </w:r>
          </w:p>
        </w:tc>
        <w:tc>
          <w:tcPr>
            <w:tcW w:w="1936" w:type="dxa"/>
            <w:tcBorders>
              <w:bottom w:val="nil"/>
            </w:tcBorders>
            <w:shd w:val="clear" w:color="auto" w:fill="auto"/>
            <w:vAlign w:val="center"/>
          </w:tcPr>
          <w:p w:rsidR="006A6082" w:rsidRPr="00414884" w:rsidRDefault="00C26F7E" w:rsidP="00C26F7E">
            <w:pPr>
              <w:jc w:val="center"/>
              <w:rPr>
                <w:sz w:val="22"/>
                <w:szCs w:val="22"/>
              </w:rPr>
            </w:pPr>
            <w:r w:rsidRPr="00414884">
              <w:rPr>
                <w:sz w:val="22"/>
                <w:szCs w:val="22"/>
              </w:rPr>
              <w:t>71</w:t>
            </w:r>
            <w:r w:rsidR="005D54F3" w:rsidRPr="00414884">
              <w:rPr>
                <w:sz w:val="22"/>
                <w:szCs w:val="22"/>
              </w:rPr>
              <w:t>14</w:t>
            </w:r>
          </w:p>
        </w:tc>
      </w:tr>
      <w:tr w:rsidR="006A6082" w:rsidRPr="00E40E50" w:rsidTr="009C45A4">
        <w:trPr>
          <w:trHeight w:hRule="exact" w:val="82"/>
        </w:trPr>
        <w:tc>
          <w:tcPr>
            <w:tcW w:w="5603" w:type="dxa"/>
            <w:tcBorders>
              <w:top w:val="nil"/>
              <w:bottom w:val="single" w:sz="4" w:space="0" w:color="auto"/>
            </w:tcBorders>
            <w:shd w:val="clear" w:color="auto" w:fill="auto"/>
            <w:vAlign w:val="center"/>
          </w:tcPr>
          <w:p w:rsidR="006A6082" w:rsidRPr="00414884" w:rsidRDefault="006A6082" w:rsidP="0059296A">
            <w:pPr>
              <w:rPr>
                <w:noProof/>
                <w:sz w:val="22"/>
                <w:szCs w:val="22"/>
              </w:rPr>
            </w:pPr>
          </w:p>
        </w:tc>
        <w:tc>
          <w:tcPr>
            <w:tcW w:w="1675" w:type="dxa"/>
            <w:tcBorders>
              <w:top w:val="nil"/>
              <w:bottom w:val="single" w:sz="4" w:space="0" w:color="auto"/>
            </w:tcBorders>
            <w:shd w:val="clear" w:color="auto" w:fill="auto"/>
            <w:vAlign w:val="center"/>
          </w:tcPr>
          <w:p w:rsidR="006A6082" w:rsidRPr="00414884" w:rsidRDefault="006A6082" w:rsidP="0059296A">
            <w:pPr>
              <w:jc w:val="center"/>
              <w:rPr>
                <w:sz w:val="22"/>
                <w:szCs w:val="22"/>
              </w:rPr>
            </w:pPr>
          </w:p>
        </w:tc>
        <w:tc>
          <w:tcPr>
            <w:tcW w:w="1936" w:type="dxa"/>
            <w:tcBorders>
              <w:top w:val="nil"/>
              <w:bottom w:val="single" w:sz="4" w:space="0" w:color="auto"/>
            </w:tcBorders>
            <w:shd w:val="clear" w:color="auto" w:fill="auto"/>
            <w:vAlign w:val="center"/>
          </w:tcPr>
          <w:p w:rsidR="006A6082" w:rsidRPr="00414884" w:rsidRDefault="006A6082" w:rsidP="00C26F7E">
            <w:pPr>
              <w:jc w:val="center"/>
              <w:rPr>
                <w:sz w:val="22"/>
                <w:szCs w:val="22"/>
              </w:rPr>
            </w:pPr>
          </w:p>
        </w:tc>
      </w:tr>
      <w:tr w:rsidR="00C26F7E" w:rsidRPr="00E40E50" w:rsidTr="009C45A4">
        <w:trPr>
          <w:trHeight w:hRule="exact" w:val="424"/>
        </w:trPr>
        <w:tc>
          <w:tcPr>
            <w:tcW w:w="5603" w:type="dxa"/>
            <w:tcBorders>
              <w:top w:val="single" w:sz="4" w:space="0" w:color="auto"/>
            </w:tcBorders>
            <w:shd w:val="clear" w:color="auto" w:fill="auto"/>
            <w:vAlign w:val="center"/>
          </w:tcPr>
          <w:p w:rsidR="00C26F7E" w:rsidRPr="00414884" w:rsidRDefault="00C26F7E" w:rsidP="00C26F7E">
            <w:pPr>
              <w:rPr>
                <w:noProof/>
                <w:sz w:val="22"/>
                <w:szCs w:val="22"/>
              </w:rPr>
            </w:pPr>
            <w:r w:rsidRPr="00414884">
              <w:rPr>
                <w:noProof/>
                <w:sz w:val="22"/>
                <w:szCs w:val="22"/>
              </w:rPr>
              <w:t>Prenumeratų sąnaudos</w:t>
            </w:r>
          </w:p>
        </w:tc>
        <w:tc>
          <w:tcPr>
            <w:tcW w:w="1675" w:type="dxa"/>
            <w:tcBorders>
              <w:top w:val="single" w:sz="4" w:space="0" w:color="auto"/>
            </w:tcBorders>
            <w:shd w:val="clear" w:color="auto" w:fill="auto"/>
            <w:vAlign w:val="center"/>
          </w:tcPr>
          <w:p w:rsidR="00C26F7E" w:rsidRPr="00414884" w:rsidRDefault="00C26F7E" w:rsidP="00C26F7E">
            <w:pPr>
              <w:jc w:val="center"/>
              <w:rPr>
                <w:sz w:val="22"/>
                <w:szCs w:val="22"/>
              </w:rPr>
            </w:pPr>
            <w:r w:rsidRPr="00414884">
              <w:rPr>
                <w:sz w:val="22"/>
                <w:szCs w:val="22"/>
              </w:rPr>
              <w:t>229</w:t>
            </w:r>
          </w:p>
        </w:tc>
        <w:tc>
          <w:tcPr>
            <w:tcW w:w="1936" w:type="dxa"/>
            <w:tcBorders>
              <w:top w:val="single" w:sz="4" w:space="0" w:color="auto"/>
            </w:tcBorders>
            <w:shd w:val="clear" w:color="auto" w:fill="auto"/>
            <w:vAlign w:val="center"/>
          </w:tcPr>
          <w:p w:rsidR="00C26F7E" w:rsidRPr="00414884" w:rsidRDefault="00C26F7E" w:rsidP="00C26F7E">
            <w:pPr>
              <w:jc w:val="center"/>
              <w:rPr>
                <w:sz w:val="22"/>
                <w:szCs w:val="22"/>
              </w:rPr>
            </w:pPr>
            <w:r w:rsidRPr="00414884">
              <w:rPr>
                <w:sz w:val="22"/>
                <w:szCs w:val="22"/>
              </w:rPr>
              <w:t>0</w:t>
            </w:r>
          </w:p>
        </w:tc>
      </w:tr>
      <w:tr w:rsidR="00C26F7E" w:rsidRPr="00E40E50" w:rsidTr="009C45A4">
        <w:trPr>
          <w:trHeight w:hRule="exact" w:val="284"/>
        </w:trPr>
        <w:tc>
          <w:tcPr>
            <w:tcW w:w="5603" w:type="dxa"/>
            <w:shd w:val="clear" w:color="auto" w:fill="auto"/>
            <w:vAlign w:val="center"/>
          </w:tcPr>
          <w:p w:rsidR="00C26F7E" w:rsidRPr="00414884" w:rsidRDefault="00C26F7E" w:rsidP="00C26F7E">
            <w:pPr>
              <w:rPr>
                <w:b/>
                <w:sz w:val="22"/>
                <w:szCs w:val="22"/>
              </w:rPr>
            </w:pPr>
            <w:r w:rsidRPr="00414884">
              <w:rPr>
                <w:b/>
                <w:sz w:val="22"/>
                <w:szCs w:val="22"/>
              </w:rPr>
              <w:t>Iš viso</w:t>
            </w:r>
          </w:p>
        </w:tc>
        <w:tc>
          <w:tcPr>
            <w:tcW w:w="1675" w:type="dxa"/>
            <w:shd w:val="clear" w:color="auto" w:fill="auto"/>
            <w:vAlign w:val="center"/>
          </w:tcPr>
          <w:p w:rsidR="00C26F7E" w:rsidRPr="00414884" w:rsidRDefault="00C26F7E" w:rsidP="00C26F7E">
            <w:pPr>
              <w:jc w:val="center"/>
              <w:rPr>
                <w:b/>
                <w:sz w:val="22"/>
                <w:szCs w:val="22"/>
              </w:rPr>
            </w:pPr>
            <w:r w:rsidRPr="00414884">
              <w:rPr>
                <w:b/>
                <w:sz w:val="22"/>
                <w:szCs w:val="22"/>
              </w:rPr>
              <w:t>16314</w:t>
            </w:r>
          </w:p>
        </w:tc>
        <w:tc>
          <w:tcPr>
            <w:tcW w:w="1936" w:type="dxa"/>
            <w:shd w:val="clear" w:color="auto" w:fill="auto"/>
            <w:vAlign w:val="center"/>
          </w:tcPr>
          <w:p w:rsidR="00C26F7E" w:rsidRPr="00414884" w:rsidRDefault="00C26F7E" w:rsidP="00C26F7E">
            <w:pPr>
              <w:jc w:val="center"/>
              <w:rPr>
                <w:b/>
                <w:sz w:val="22"/>
                <w:szCs w:val="22"/>
              </w:rPr>
            </w:pPr>
            <w:r w:rsidRPr="00414884">
              <w:rPr>
                <w:b/>
                <w:sz w:val="22"/>
                <w:szCs w:val="22"/>
              </w:rPr>
              <w:t>71</w:t>
            </w:r>
            <w:r w:rsidR="005D54F3" w:rsidRPr="00414884">
              <w:rPr>
                <w:b/>
                <w:sz w:val="22"/>
                <w:szCs w:val="22"/>
              </w:rPr>
              <w:t>14</w:t>
            </w:r>
          </w:p>
        </w:tc>
      </w:tr>
    </w:tbl>
    <w:p w:rsidR="006A6082" w:rsidRPr="00221470" w:rsidRDefault="006A6082" w:rsidP="00545062">
      <w:pPr>
        <w:spacing w:line="276" w:lineRule="auto"/>
        <w:jc w:val="both"/>
        <w:rPr>
          <w:b/>
        </w:rPr>
      </w:pPr>
    </w:p>
    <w:p w:rsidR="00C26F7E" w:rsidRDefault="00C26F7E" w:rsidP="00517A82">
      <w:pPr>
        <w:spacing w:line="276" w:lineRule="auto"/>
        <w:ind w:firstLine="851"/>
        <w:rPr>
          <w:b/>
        </w:rPr>
      </w:pPr>
    </w:p>
    <w:p w:rsidR="00C26F7E" w:rsidRDefault="001C7F10" w:rsidP="00517A82">
      <w:pPr>
        <w:spacing w:line="276" w:lineRule="auto"/>
        <w:ind w:firstLine="851"/>
        <w:rPr>
          <w:b/>
        </w:rPr>
      </w:pPr>
      <w:r>
        <w:rPr>
          <w:b/>
        </w:rPr>
        <w:t>3</w:t>
      </w:r>
      <w:r w:rsidR="00EB55A2" w:rsidRPr="00EB55A2">
        <w:rPr>
          <w:b/>
        </w:rPr>
        <w:t>.</w:t>
      </w:r>
      <w:r w:rsidR="00AB7182">
        <w:rPr>
          <w:b/>
        </w:rPr>
        <w:t>9</w:t>
      </w:r>
      <w:r w:rsidR="00AA3F96" w:rsidRPr="00EB55A2">
        <w:rPr>
          <w:b/>
        </w:rPr>
        <w:t xml:space="preserve"> pastaba. </w:t>
      </w:r>
      <w:r w:rsidR="001323D2" w:rsidRPr="00EB55A2">
        <w:rPr>
          <w:b/>
        </w:rPr>
        <w:t xml:space="preserve">Nuosavas </w:t>
      </w:r>
      <w:r w:rsidR="00160F13">
        <w:rPr>
          <w:b/>
        </w:rPr>
        <w:t>k</w:t>
      </w:r>
      <w:r w:rsidR="00043EC8" w:rsidRPr="00EB55A2">
        <w:rPr>
          <w:b/>
        </w:rPr>
        <w:t>apitalas</w:t>
      </w:r>
      <w:r w:rsidR="00043EC8" w:rsidRPr="00EB55A2">
        <w:rPr>
          <w:b/>
        </w:rPr>
        <w:tab/>
      </w:r>
    </w:p>
    <w:p w:rsidR="00DB1AAB" w:rsidRDefault="00F14637" w:rsidP="00CE0F68">
      <w:pPr>
        <w:spacing w:line="276" w:lineRule="auto"/>
        <w:ind w:firstLine="851"/>
        <w:jc w:val="both"/>
      </w:pPr>
      <w:r w:rsidRPr="00EB55A2">
        <w:t xml:space="preserve"> </w:t>
      </w:r>
      <w:r w:rsidRPr="00F14637">
        <w:t xml:space="preserve">Bendrovės įstatinis kapitalas </w:t>
      </w:r>
      <w:r w:rsidR="00160F13">
        <w:t xml:space="preserve">yra </w:t>
      </w:r>
      <w:r w:rsidR="00284114">
        <w:t>5</w:t>
      </w:r>
      <w:r w:rsidR="00BE72BA">
        <w:t> </w:t>
      </w:r>
      <w:r w:rsidR="00284114">
        <w:t>897</w:t>
      </w:r>
      <w:r w:rsidR="00BE72BA">
        <w:t xml:space="preserve"> </w:t>
      </w:r>
      <w:r w:rsidR="00284114">
        <w:t>370,40</w:t>
      </w:r>
      <w:r w:rsidRPr="00F14637">
        <w:t xml:space="preserve"> </w:t>
      </w:r>
      <w:proofErr w:type="spellStart"/>
      <w:r w:rsidRPr="00F14637">
        <w:t>Eur</w:t>
      </w:r>
      <w:proofErr w:type="spellEnd"/>
      <w:r w:rsidRPr="00F14637">
        <w:t xml:space="preserve">, kurį sudaro </w:t>
      </w:r>
      <w:r w:rsidR="002E5AAD">
        <w:t>20335760</w:t>
      </w:r>
      <w:r w:rsidRPr="00F14637">
        <w:t xml:space="preserve"> paprastosios vardinės 0,29 euro (dvidešimt devyn</w:t>
      </w:r>
      <w:r w:rsidR="002B52B3">
        <w:t xml:space="preserve">ios šimtosios </w:t>
      </w:r>
      <w:r w:rsidRPr="00F14637">
        <w:t>euro) nominalios vertės akcijos, priklausančios Kauno rajono savivaldybei</w:t>
      </w:r>
      <w:r w:rsidR="00DB1AAB">
        <w:t xml:space="preserve">. </w:t>
      </w:r>
      <w:r w:rsidRPr="00F14637">
        <w:t xml:space="preserve">Nuosavo kapitalo pokyčiai parodyti pagal 4-ąjį Verslo apskaitos standartą Nuosavo kapitalo pokyčių ataskaitoje. </w:t>
      </w:r>
      <w:r w:rsidR="00DB1AAB">
        <w:t xml:space="preserve">Įstatinio kapitalo </w:t>
      </w:r>
      <w:r w:rsidR="00160F13">
        <w:t>dydis pateiktas 1</w:t>
      </w:r>
      <w:r w:rsidR="00D61B3C">
        <w:t>6</w:t>
      </w:r>
      <w:r w:rsidR="00160F13">
        <w:t xml:space="preserve"> lentelėje.</w:t>
      </w:r>
    </w:p>
    <w:p w:rsidR="00A146FD" w:rsidRDefault="00A146FD" w:rsidP="00A146FD">
      <w:pPr>
        <w:spacing w:line="276" w:lineRule="auto"/>
        <w:ind w:firstLine="851"/>
        <w:jc w:val="right"/>
      </w:pPr>
      <w:r>
        <w:t>1</w:t>
      </w:r>
      <w:r w:rsidR="00D61B3C">
        <w:t>6</w:t>
      </w:r>
      <w: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953"/>
        <w:gridCol w:w="1675"/>
      </w:tblGrid>
      <w:tr w:rsidR="00DB1AAB" w:rsidRPr="007304AA" w:rsidTr="00E80740">
        <w:trPr>
          <w:trHeight w:hRule="exact" w:val="468"/>
        </w:trPr>
        <w:tc>
          <w:tcPr>
            <w:tcW w:w="5778" w:type="dxa"/>
            <w:shd w:val="clear" w:color="auto" w:fill="auto"/>
            <w:vAlign w:val="center"/>
          </w:tcPr>
          <w:p w:rsidR="00DB1AAB" w:rsidRPr="00414884" w:rsidRDefault="00DB1AAB" w:rsidP="0064241C">
            <w:pPr>
              <w:spacing w:after="240" w:line="276" w:lineRule="auto"/>
              <w:jc w:val="center"/>
              <w:rPr>
                <w:b/>
                <w:sz w:val="22"/>
                <w:szCs w:val="22"/>
              </w:rPr>
            </w:pPr>
            <w:bookmarkStart w:id="6" w:name="_Hlk510967953"/>
            <w:r w:rsidRPr="00414884">
              <w:rPr>
                <w:b/>
                <w:sz w:val="22"/>
                <w:szCs w:val="22"/>
              </w:rPr>
              <w:t>Rodikliai</w:t>
            </w:r>
          </w:p>
        </w:tc>
        <w:tc>
          <w:tcPr>
            <w:tcW w:w="1985" w:type="dxa"/>
            <w:shd w:val="clear" w:color="auto" w:fill="auto"/>
            <w:vAlign w:val="center"/>
          </w:tcPr>
          <w:p w:rsidR="00DB1AAB" w:rsidRPr="00414884" w:rsidRDefault="00DB1AAB" w:rsidP="0064241C">
            <w:pPr>
              <w:spacing w:after="240" w:line="276" w:lineRule="auto"/>
              <w:jc w:val="center"/>
              <w:rPr>
                <w:b/>
                <w:sz w:val="22"/>
                <w:szCs w:val="22"/>
              </w:rPr>
            </w:pPr>
            <w:r w:rsidRPr="00414884">
              <w:rPr>
                <w:b/>
                <w:sz w:val="22"/>
                <w:szCs w:val="22"/>
              </w:rPr>
              <w:t>Akcijų skaičius</w:t>
            </w:r>
          </w:p>
        </w:tc>
        <w:tc>
          <w:tcPr>
            <w:tcW w:w="1701" w:type="dxa"/>
            <w:shd w:val="clear" w:color="auto" w:fill="auto"/>
            <w:vAlign w:val="center"/>
          </w:tcPr>
          <w:p w:rsidR="00DB1AAB" w:rsidRPr="00414884" w:rsidRDefault="00DB1AAB" w:rsidP="00AD0254">
            <w:pPr>
              <w:spacing w:after="240" w:line="276" w:lineRule="auto"/>
              <w:jc w:val="center"/>
              <w:rPr>
                <w:b/>
                <w:sz w:val="22"/>
                <w:szCs w:val="22"/>
              </w:rPr>
            </w:pPr>
            <w:r w:rsidRPr="00414884">
              <w:rPr>
                <w:b/>
                <w:sz w:val="22"/>
                <w:szCs w:val="22"/>
              </w:rPr>
              <w:t xml:space="preserve">Suma </w:t>
            </w:r>
            <w:r w:rsidRPr="00414884">
              <w:rPr>
                <w:b/>
                <w:noProof/>
                <w:sz w:val="22"/>
                <w:szCs w:val="22"/>
              </w:rPr>
              <w:t>(Eur)</w:t>
            </w:r>
          </w:p>
        </w:tc>
      </w:tr>
      <w:tr w:rsidR="00DB1AAB" w:rsidRPr="007304AA" w:rsidTr="000D292C">
        <w:trPr>
          <w:trHeight w:hRule="exact" w:val="284"/>
        </w:trPr>
        <w:tc>
          <w:tcPr>
            <w:tcW w:w="5778" w:type="dxa"/>
            <w:shd w:val="clear" w:color="auto" w:fill="auto"/>
            <w:vAlign w:val="center"/>
          </w:tcPr>
          <w:p w:rsidR="000D59ED" w:rsidRPr="00414884" w:rsidRDefault="00DB1AAB" w:rsidP="0064241C">
            <w:pPr>
              <w:spacing w:after="240" w:line="276" w:lineRule="auto"/>
              <w:rPr>
                <w:sz w:val="22"/>
                <w:szCs w:val="22"/>
              </w:rPr>
            </w:pPr>
            <w:r w:rsidRPr="00414884">
              <w:rPr>
                <w:sz w:val="22"/>
                <w:szCs w:val="22"/>
              </w:rPr>
              <w:t>Akcinio kapitalo str</w:t>
            </w:r>
            <w:r w:rsidR="004768E3" w:rsidRPr="00414884">
              <w:rPr>
                <w:sz w:val="22"/>
                <w:szCs w:val="22"/>
              </w:rPr>
              <w:t>u</w:t>
            </w:r>
            <w:r w:rsidRPr="00414884">
              <w:rPr>
                <w:sz w:val="22"/>
                <w:szCs w:val="22"/>
              </w:rPr>
              <w:t>ktūra finansinių metų pabaigoj</w:t>
            </w:r>
            <w:r w:rsidR="000D59ED" w:rsidRPr="00414884">
              <w:rPr>
                <w:sz w:val="22"/>
                <w:szCs w:val="22"/>
              </w:rPr>
              <w:t>e</w:t>
            </w:r>
          </w:p>
        </w:tc>
        <w:tc>
          <w:tcPr>
            <w:tcW w:w="1985" w:type="dxa"/>
            <w:shd w:val="clear" w:color="auto" w:fill="auto"/>
            <w:vAlign w:val="center"/>
          </w:tcPr>
          <w:p w:rsidR="00DB1AAB" w:rsidRPr="00414884" w:rsidRDefault="00DB1AAB" w:rsidP="0064241C">
            <w:pPr>
              <w:spacing w:after="240" w:line="276" w:lineRule="auto"/>
              <w:jc w:val="center"/>
              <w:rPr>
                <w:b/>
                <w:sz w:val="22"/>
                <w:szCs w:val="22"/>
              </w:rPr>
            </w:pPr>
          </w:p>
        </w:tc>
        <w:tc>
          <w:tcPr>
            <w:tcW w:w="1701" w:type="dxa"/>
            <w:shd w:val="clear" w:color="auto" w:fill="auto"/>
            <w:vAlign w:val="center"/>
          </w:tcPr>
          <w:p w:rsidR="00DB1AAB" w:rsidRPr="00414884" w:rsidRDefault="00DB1AAB" w:rsidP="0064241C">
            <w:pPr>
              <w:spacing w:after="240" w:line="276" w:lineRule="auto"/>
              <w:jc w:val="center"/>
              <w:rPr>
                <w:b/>
                <w:sz w:val="22"/>
                <w:szCs w:val="22"/>
              </w:rPr>
            </w:pPr>
          </w:p>
        </w:tc>
      </w:tr>
      <w:tr w:rsidR="00DB1AAB" w:rsidRPr="007304AA" w:rsidTr="000D292C">
        <w:trPr>
          <w:trHeight w:hRule="exact" w:val="284"/>
        </w:trPr>
        <w:tc>
          <w:tcPr>
            <w:tcW w:w="5778" w:type="dxa"/>
            <w:shd w:val="clear" w:color="auto" w:fill="auto"/>
            <w:vAlign w:val="center"/>
          </w:tcPr>
          <w:p w:rsidR="00DB1AAB" w:rsidRPr="00414884" w:rsidRDefault="00DB1AAB" w:rsidP="0064241C">
            <w:pPr>
              <w:spacing w:after="240" w:line="276" w:lineRule="auto"/>
              <w:rPr>
                <w:sz w:val="22"/>
                <w:szCs w:val="22"/>
              </w:rPr>
            </w:pPr>
            <w:r w:rsidRPr="00414884">
              <w:rPr>
                <w:sz w:val="22"/>
                <w:szCs w:val="22"/>
              </w:rPr>
              <w:t>Pagal akcijų rūšis</w:t>
            </w:r>
          </w:p>
        </w:tc>
        <w:tc>
          <w:tcPr>
            <w:tcW w:w="1985" w:type="dxa"/>
            <w:shd w:val="clear" w:color="auto" w:fill="auto"/>
            <w:vAlign w:val="center"/>
          </w:tcPr>
          <w:p w:rsidR="00DB1AAB" w:rsidRPr="00414884" w:rsidRDefault="00DB1AAB" w:rsidP="0064241C">
            <w:pPr>
              <w:spacing w:after="240" w:line="276" w:lineRule="auto"/>
              <w:jc w:val="center"/>
              <w:rPr>
                <w:b/>
                <w:sz w:val="22"/>
                <w:szCs w:val="22"/>
              </w:rPr>
            </w:pPr>
          </w:p>
        </w:tc>
        <w:tc>
          <w:tcPr>
            <w:tcW w:w="1701" w:type="dxa"/>
            <w:shd w:val="clear" w:color="auto" w:fill="auto"/>
            <w:vAlign w:val="center"/>
          </w:tcPr>
          <w:p w:rsidR="00DB1AAB" w:rsidRPr="00414884" w:rsidRDefault="00DB1AAB" w:rsidP="0064241C">
            <w:pPr>
              <w:spacing w:after="240" w:line="276" w:lineRule="auto"/>
              <w:jc w:val="center"/>
              <w:rPr>
                <w:b/>
                <w:sz w:val="22"/>
                <w:szCs w:val="22"/>
              </w:rPr>
            </w:pPr>
          </w:p>
        </w:tc>
      </w:tr>
      <w:tr w:rsidR="00DB1AAB" w:rsidRPr="007304AA" w:rsidTr="000D292C">
        <w:trPr>
          <w:trHeight w:hRule="exact" w:val="284"/>
        </w:trPr>
        <w:tc>
          <w:tcPr>
            <w:tcW w:w="5778" w:type="dxa"/>
            <w:shd w:val="clear" w:color="auto" w:fill="auto"/>
            <w:vAlign w:val="center"/>
          </w:tcPr>
          <w:p w:rsidR="00DB1AAB" w:rsidRPr="00414884" w:rsidRDefault="00AD0254" w:rsidP="0064241C">
            <w:pPr>
              <w:spacing w:after="240" w:line="276" w:lineRule="auto"/>
              <w:rPr>
                <w:sz w:val="22"/>
                <w:szCs w:val="22"/>
              </w:rPr>
            </w:pPr>
            <w:r w:rsidRPr="00414884">
              <w:rPr>
                <w:sz w:val="22"/>
                <w:szCs w:val="22"/>
              </w:rPr>
              <w:t>1.</w:t>
            </w:r>
            <w:r w:rsidR="00DB1AAB" w:rsidRPr="00414884">
              <w:rPr>
                <w:sz w:val="22"/>
                <w:szCs w:val="22"/>
              </w:rPr>
              <w:t xml:space="preserve"> Paprastosios akcijos</w:t>
            </w:r>
          </w:p>
        </w:tc>
        <w:tc>
          <w:tcPr>
            <w:tcW w:w="1985" w:type="dxa"/>
            <w:shd w:val="clear" w:color="auto" w:fill="auto"/>
            <w:vAlign w:val="center"/>
          </w:tcPr>
          <w:p w:rsidR="00DB1AAB" w:rsidRPr="00414884" w:rsidRDefault="002E5AAD" w:rsidP="0064241C">
            <w:pPr>
              <w:spacing w:after="240" w:line="276" w:lineRule="auto"/>
              <w:jc w:val="center"/>
              <w:rPr>
                <w:sz w:val="22"/>
                <w:szCs w:val="22"/>
              </w:rPr>
            </w:pPr>
            <w:r w:rsidRPr="00414884">
              <w:rPr>
                <w:sz w:val="22"/>
                <w:szCs w:val="22"/>
              </w:rPr>
              <w:t>20335760</w:t>
            </w:r>
          </w:p>
        </w:tc>
        <w:tc>
          <w:tcPr>
            <w:tcW w:w="1701" w:type="dxa"/>
            <w:shd w:val="clear" w:color="auto" w:fill="auto"/>
            <w:vAlign w:val="center"/>
          </w:tcPr>
          <w:p w:rsidR="00DB1AAB" w:rsidRPr="00414884" w:rsidRDefault="00BE72BA" w:rsidP="0064241C">
            <w:pPr>
              <w:spacing w:after="240" w:line="276" w:lineRule="auto"/>
              <w:jc w:val="center"/>
              <w:rPr>
                <w:sz w:val="22"/>
                <w:szCs w:val="22"/>
              </w:rPr>
            </w:pPr>
            <w:r w:rsidRPr="00414884">
              <w:rPr>
                <w:sz w:val="22"/>
                <w:szCs w:val="22"/>
              </w:rPr>
              <w:t>5897370</w:t>
            </w:r>
          </w:p>
        </w:tc>
      </w:tr>
      <w:tr w:rsidR="00DB1AAB" w:rsidRPr="007304AA" w:rsidTr="000D292C">
        <w:trPr>
          <w:trHeight w:hRule="exact" w:val="284"/>
        </w:trPr>
        <w:tc>
          <w:tcPr>
            <w:tcW w:w="5778" w:type="dxa"/>
            <w:shd w:val="clear" w:color="auto" w:fill="auto"/>
            <w:vAlign w:val="center"/>
          </w:tcPr>
          <w:p w:rsidR="00DB1AAB" w:rsidRPr="00414884" w:rsidRDefault="00DB1AAB" w:rsidP="0064241C">
            <w:pPr>
              <w:spacing w:after="240" w:line="276" w:lineRule="auto"/>
              <w:rPr>
                <w:sz w:val="22"/>
                <w:szCs w:val="22"/>
              </w:rPr>
            </w:pPr>
            <w:r w:rsidRPr="00414884">
              <w:rPr>
                <w:sz w:val="22"/>
                <w:szCs w:val="22"/>
              </w:rPr>
              <w:t>Iš viso:</w:t>
            </w:r>
          </w:p>
        </w:tc>
        <w:tc>
          <w:tcPr>
            <w:tcW w:w="1985" w:type="dxa"/>
            <w:shd w:val="clear" w:color="auto" w:fill="auto"/>
            <w:vAlign w:val="center"/>
          </w:tcPr>
          <w:p w:rsidR="00DB1AAB" w:rsidRPr="00414884" w:rsidRDefault="002E5AAD" w:rsidP="0064241C">
            <w:pPr>
              <w:spacing w:after="240" w:line="276" w:lineRule="auto"/>
              <w:jc w:val="center"/>
              <w:rPr>
                <w:sz w:val="22"/>
                <w:szCs w:val="22"/>
              </w:rPr>
            </w:pPr>
            <w:r w:rsidRPr="00414884">
              <w:rPr>
                <w:sz w:val="22"/>
                <w:szCs w:val="22"/>
              </w:rPr>
              <w:t>20335760</w:t>
            </w:r>
            <w:r w:rsidR="00BE72BA" w:rsidRPr="00414884">
              <w:rPr>
                <w:sz w:val="22"/>
                <w:szCs w:val="22"/>
              </w:rPr>
              <w:t xml:space="preserve"> </w:t>
            </w:r>
          </w:p>
        </w:tc>
        <w:tc>
          <w:tcPr>
            <w:tcW w:w="1701" w:type="dxa"/>
            <w:shd w:val="clear" w:color="auto" w:fill="auto"/>
            <w:vAlign w:val="center"/>
          </w:tcPr>
          <w:p w:rsidR="00DB1AAB" w:rsidRPr="00414884" w:rsidRDefault="00BE72BA" w:rsidP="0064241C">
            <w:pPr>
              <w:spacing w:after="240" w:line="276" w:lineRule="auto"/>
              <w:jc w:val="center"/>
              <w:rPr>
                <w:sz w:val="22"/>
                <w:szCs w:val="22"/>
              </w:rPr>
            </w:pPr>
            <w:r w:rsidRPr="00414884">
              <w:rPr>
                <w:sz w:val="22"/>
                <w:szCs w:val="22"/>
              </w:rPr>
              <w:t>5897370</w:t>
            </w:r>
          </w:p>
        </w:tc>
      </w:tr>
      <w:tr w:rsidR="00DB1AAB" w:rsidRPr="007304AA" w:rsidTr="000D292C">
        <w:trPr>
          <w:trHeight w:hRule="exact" w:val="284"/>
        </w:trPr>
        <w:tc>
          <w:tcPr>
            <w:tcW w:w="5778" w:type="dxa"/>
            <w:shd w:val="clear" w:color="auto" w:fill="auto"/>
            <w:vAlign w:val="center"/>
          </w:tcPr>
          <w:p w:rsidR="00DB1AAB" w:rsidRPr="00414884" w:rsidRDefault="00DB1AAB" w:rsidP="005315EE">
            <w:pPr>
              <w:numPr>
                <w:ilvl w:val="0"/>
                <w:numId w:val="3"/>
              </w:numPr>
              <w:spacing w:after="120" w:line="276" w:lineRule="auto"/>
              <w:rPr>
                <w:sz w:val="22"/>
                <w:szCs w:val="22"/>
              </w:rPr>
            </w:pPr>
            <w:r w:rsidRPr="00414884">
              <w:rPr>
                <w:sz w:val="22"/>
                <w:szCs w:val="22"/>
              </w:rPr>
              <w:t>Savivaldybės kapitalas</w:t>
            </w:r>
          </w:p>
        </w:tc>
        <w:tc>
          <w:tcPr>
            <w:tcW w:w="1985" w:type="dxa"/>
            <w:shd w:val="clear" w:color="auto" w:fill="auto"/>
            <w:vAlign w:val="center"/>
          </w:tcPr>
          <w:p w:rsidR="00DB1AAB" w:rsidRPr="00414884" w:rsidRDefault="002E5AAD" w:rsidP="0064241C">
            <w:pPr>
              <w:spacing w:after="120" w:line="276" w:lineRule="auto"/>
              <w:jc w:val="center"/>
              <w:rPr>
                <w:sz w:val="22"/>
                <w:szCs w:val="22"/>
              </w:rPr>
            </w:pPr>
            <w:r w:rsidRPr="00414884">
              <w:rPr>
                <w:sz w:val="22"/>
                <w:szCs w:val="22"/>
              </w:rPr>
              <w:t>20335760</w:t>
            </w:r>
          </w:p>
        </w:tc>
        <w:tc>
          <w:tcPr>
            <w:tcW w:w="1701" w:type="dxa"/>
            <w:shd w:val="clear" w:color="auto" w:fill="auto"/>
            <w:vAlign w:val="center"/>
          </w:tcPr>
          <w:p w:rsidR="00DB1AAB" w:rsidRPr="00414884" w:rsidRDefault="00BE72BA" w:rsidP="0064241C">
            <w:pPr>
              <w:spacing w:after="120" w:line="276" w:lineRule="auto"/>
              <w:jc w:val="center"/>
              <w:rPr>
                <w:sz w:val="22"/>
                <w:szCs w:val="22"/>
              </w:rPr>
            </w:pPr>
            <w:r w:rsidRPr="00414884">
              <w:rPr>
                <w:sz w:val="22"/>
                <w:szCs w:val="22"/>
              </w:rPr>
              <w:t>5897370</w:t>
            </w:r>
          </w:p>
        </w:tc>
      </w:tr>
      <w:bookmarkEnd w:id="6"/>
    </w:tbl>
    <w:p w:rsidR="0007644C" w:rsidRDefault="0007644C" w:rsidP="00221470">
      <w:pPr>
        <w:pStyle w:val="Pagrindiniotekstotrauka2"/>
        <w:spacing w:after="120" w:line="240" w:lineRule="auto"/>
        <w:ind w:left="0" w:firstLine="0"/>
        <w:jc w:val="both"/>
        <w:rPr>
          <w:b/>
        </w:rPr>
      </w:pPr>
    </w:p>
    <w:p w:rsidR="006E30CB" w:rsidRPr="006E30CB" w:rsidRDefault="006E30CB" w:rsidP="00125551">
      <w:pPr>
        <w:pStyle w:val="Pagrindiniotekstotrauka2"/>
        <w:spacing w:line="276" w:lineRule="auto"/>
        <w:ind w:left="0" w:firstLine="0"/>
        <w:jc w:val="both"/>
      </w:pPr>
      <w:r>
        <w:t xml:space="preserve">            </w:t>
      </w:r>
      <w:r w:rsidR="00BE72BA" w:rsidRPr="006E30CB">
        <w:t xml:space="preserve">Kauno rajono savivaldybės taryba 2018-06-28 sprendimu TS-186 padidino Bendrovės įstatinį kapitalą piniginiais įnašais Kauno rajono savivaldybės (kodas 111100622, Savanorių per. 371, 49500 Kaunas) biudžeto ir Savivaldybės aplinkos apsaugos rėmimo specialiosios </w:t>
      </w:r>
      <w:r w:rsidR="00BE72BA" w:rsidRPr="006E30CB">
        <w:lastRenderedPageBreak/>
        <w:t>programos lėšomis, skirtomis geriamojo vandens tiekimo ir nuotekų tvarkymo infrastruktūros objektams projektuoti, įrengti (įsigyti) ir atnaujint</w:t>
      </w:r>
      <w:r w:rsidRPr="006E30CB">
        <w:t xml:space="preserve"> iš viso 1231052,32 </w:t>
      </w:r>
      <w:proofErr w:type="spellStart"/>
      <w:r w:rsidRPr="006E30CB">
        <w:t>Eur</w:t>
      </w:r>
      <w:proofErr w:type="spellEnd"/>
      <w:r w:rsidRPr="006E30CB">
        <w:t xml:space="preserve">, nuo 4 666 318,08 </w:t>
      </w:r>
      <w:proofErr w:type="spellStart"/>
      <w:r w:rsidR="00FC5037">
        <w:t>E</w:t>
      </w:r>
      <w:r w:rsidRPr="006E30CB">
        <w:t>ur</w:t>
      </w:r>
      <w:proofErr w:type="spellEnd"/>
      <w:r w:rsidRPr="006E30CB">
        <w:t xml:space="preserve"> iki 5 897 370,40 ir išlei</w:t>
      </w:r>
      <w:r w:rsidR="002B52B3">
        <w:t>do</w:t>
      </w:r>
      <w:r w:rsidRPr="006E30CB">
        <w:t xml:space="preserve"> 4 245 008 paprastąsias vardines 0,29 </w:t>
      </w:r>
      <w:proofErr w:type="spellStart"/>
      <w:r w:rsidRPr="006E30CB">
        <w:t>Eur</w:t>
      </w:r>
      <w:proofErr w:type="spellEnd"/>
      <w:r w:rsidRPr="006E30CB">
        <w:t xml:space="preserve"> nominalios vertės akcijas, kurių emisijos kaina lygi nominaliai vertei.</w:t>
      </w:r>
      <w:r>
        <w:t xml:space="preserve"> </w:t>
      </w:r>
      <w:r w:rsidRPr="006E30CB">
        <w:t>Visos išleistos akcijos atite</w:t>
      </w:r>
      <w:r w:rsidR="002B52B3">
        <w:t>ko</w:t>
      </w:r>
      <w:r w:rsidRPr="006E30CB">
        <w:t xml:space="preserve"> Kauno rajono savivaldybei</w:t>
      </w:r>
      <w:r>
        <w:rPr>
          <w:b/>
        </w:rPr>
        <w:t>.</w:t>
      </w:r>
    </w:p>
    <w:p w:rsidR="007D20F0" w:rsidRDefault="007D20F0" w:rsidP="00545062">
      <w:pPr>
        <w:pStyle w:val="Pagrindiniotekstotrauka2"/>
        <w:spacing w:after="120" w:line="276" w:lineRule="auto"/>
        <w:ind w:left="0" w:firstLine="0"/>
        <w:jc w:val="both"/>
        <w:rPr>
          <w:b/>
        </w:rPr>
      </w:pPr>
    </w:p>
    <w:p w:rsidR="00317C6A" w:rsidRDefault="001C7F10" w:rsidP="00545062">
      <w:pPr>
        <w:pStyle w:val="Pagrindiniotekstotrauka2"/>
        <w:spacing w:after="120" w:line="276" w:lineRule="auto"/>
        <w:ind w:left="0" w:firstLine="0"/>
        <w:jc w:val="both"/>
        <w:rPr>
          <w:b/>
          <w:bCs/>
        </w:rPr>
      </w:pPr>
      <w:r>
        <w:rPr>
          <w:b/>
        </w:rPr>
        <w:t>3</w:t>
      </w:r>
      <w:r w:rsidR="00EB55A2" w:rsidRPr="00EB55A2">
        <w:rPr>
          <w:b/>
        </w:rPr>
        <w:t>.</w:t>
      </w:r>
      <w:r w:rsidR="00AB7182">
        <w:rPr>
          <w:b/>
        </w:rPr>
        <w:t>10</w:t>
      </w:r>
      <w:r w:rsidR="005D43B3" w:rsidRPr="00EB55A2">
        <w:rPr>
          <w:b/>
        </w:rPr>
        <w:t xml:space="preserve"> pastaba. </w:t>
      </w:r>
      <w:r w:rsidR="004768E3" w:rsidRPr="00EB55A2">
        <w:rPr>
          <w:b/>
        </w:rPr>
        <w:t>Dotacijos, subsidijos</w:t>
      </w:r>
      <w:r w:rsidR="00CB0F66" w:rsidRPr="00EB55A2">
        <w:rPr>
          <w:b/>
        </w:rPr>
        <w:t>.</w:t>
      </w:r>
      <w:r w:rsidR="00317C6A" w:rsidRPr="00EB55A2">
        <w:rPr>
          <w:b/>
          <w:bCs/>
        </w:rPr>
        <w:t xml:space="preserve"> </w:t>
      </w:r>
    </w:p>
    <w:p w:rsidR="00A146FD" w:rsidRPr="00A146FD" w:rsidRDefault="00A146FD" w:rsidP="00A146FD">
      <w:pPr>
        <w:pStyle w:val="Pagrindiniotekstotrauka2"/>
        <w:spacing w:after="120" w:line="276" w:lineRule="auto"/>
        <w:ind w:left="0" w:firstLine="0"/>
        <w:jc w:val="right"/>
        <w:rPr>
          <w:bCs/>
        </w:rPr>
      </w:pPr>
      <w:r w:rsidRPr="00A146FD">
        <w:rPr>
          <w:bCs/>
        </w:rPr>
        <w:t>1</w:t>
      </w:r>
      <w:r w:rsidR="00D61B3C">
        <w:rPr>
          <w:bCs/>
        </w:rPr>
        <w:t>7</w:t>
      </w:r>
      <w:r w:rsidRPr="00A146FD">
        <w:rPr>
          <w:bCs/>
        </w:rPr>
        <w:t xml:space="preserve"> lentelė</w:t>
      </w:r>
    </w:p>
    <w:tbl>
      <w:tblPr>
        <w:tblW w:w="9464" w:type="dxa"/>
        <w:tblCellMar>
          <w:left w:w="0" w:type="dxa"/>
          <w:right w:w="0" w:type="dxa"/>
        </w:tblCellMar>
        <w:tblLook w:val="04A0" w:firstRow="1" w:lastRow="0" w:firstColumn="1" w:lastColumn="0" w:noHBand="0" w:noVBand="1"/>
      </w:tblPr>
      <w:tblGrid>
        <w:gridCol w:w="4460"/>
        <w:gridCol w:w="1300"/>
        <w:gridCol w:w="1130"/>
        <w:gridCol w:w="1274"/>
        <w:gridCol w:w="1300"/>
      </w:tblGrid>
      <w:tr w:rsidR="00BE1AC3" w:rsidRPr="00BE1AC3" w:rsidTr="00FC5037">
        <w:tc>
          <w:tcPr>
            <w:tcW w:w="44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1AC3" w:rsidRPr="00B340F1" w:rsidRDefault="00BE1AC3" w:rsidP="0064241C">
            <w:pPr>
              <w:spacing w:line="276" w:lineRule="auto"/>
              <w:jc w:val="center"/>
              <w:rPr>
                <w:b/>
                <w:noProof/>
                <w:sz w:val="20"/>
                <w:szCs w:val="20"/>
                <w:lang w:eastAsia="lt-LT"/>
              </w:rPr>
            </w:pPr>
            <w:r w:rsidRPr="00B340F1">
              <w:rPr>
                <w:b/>
                <w:noProof/>
                <w:sz w:val="20"/>
                <w:szCs w:val="20"/>
                <w:lang w:eastAsia="lt-LT"/>
              </w:rPr>
              <w:t>Projekto p</w:t>
            </w:r>
            <w:r w:rsidR="00AD0254" w:rsidRPr="00B340F1">
              <w:rPr>
                <w:b/>
                <w:noProof/>
                <w:sz w:val="20"/>
                <w:szCs w:val="20"/>
                <w:lang w:eastAsia="lt-LT"/>
              </w:rPr>
              <w:t>a</w:t>
            </w:r>
            <w:r w:rsidRPr="00B340F1">
              <w:rPr>
                <w:b/>
                <w:noProof/>
                <w:sz w:val="20"/>
                <w:szCs w:val="20"/>
                <w:lang w:eastAsia="lt-LT"/>
              </w:rPr>
              <w:t>vadinimas</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E1AC3" w:rsidRPr="00B340F1" w:rsidRDefault="00BE1AC3" w:rsidP="00B335EC">
            <w:pPr>
              <w:spacing w:line="276" w:lineRule="auto"/>
              <w:jc w:val="center"/>
              <w:rPr>
                <w:b/>
                <w:noProof/>
                <w:sz w:val="20"/>
                <w:szCs w:val="20"/>
              </w:rPr>
            </w:pPr>
            <w:r w:rsidRPr="00B340F1">
              <w:rPr>
                <w:b/>
                <w:iCs/>
                <w:noProof/>
                <w:sz w:val="20"/>
                <w:szCs w:val="20"/>
              </w:rPr>
              <w:t>Dotacijų likutis</w:t>
            </w:r>
            <w:r w:rsidR="00B335EC" w:rsidRPr="00B340F1">
              <w:rPr>
                <w:b/>
                <w:iCs/>
                <w:noProof/>
                <w:sz w:val="20"/>
                <w:szCs w:val="20"/>
              </w:rPr>
              <w:t xml:space="preserve"> (</w:t>
            </w:r>
            <w:r w:rsidRPr="00B340F1">
              <w:rPr>
                <w:b/>
                <w:iCs/>
                <w:noProof/>
                <w:sz w:val="20"/>
                <w:szCs w:val="20"/>
              </w:rPr>
              <w:t>201</w:t>
            </w:r>
            <w:r w:rsidR="001C2E4A" w:rsidRPr="00B340F1">
              <w:rPr>
                <w:b/>
                <w:iCs/>
                <w:noProof/>
                <w:sz w:val="20"/>
                <w:szCs w:val="20"/>
              </w:rPr>
              <w:t>8</w:t>
            </w:r>
            <w:r w:rsidRPr="00B340F1">
              <w:rPr>
                <w:b/>
                <w:iCs/>
                <w:noProof/>
                <w:sz w:val="20"/>
                <w:szCs w:val="20"/>
              </w:rPr>
              <w:t>.01.01</w:t>
            </w:r>
            <w:r w:rsidR="00B335EC" w:rsidRPr="00B340F1">
              <w:rPr>
                <w:b/>
                <w:iCs/>
                <w:noProof/>
                <w:sz w:val="20"/>
                <w:szCs w:val="20"/>
              </w:rPr>
              <w:t>), Eur</w:t>
            </w:r>
          </w:p>
        </w:tc>
        <w:tc>
          <w:tcPr>
            <w:tcW w:w="11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E1AC3" w:rsidRPr="00B340F1" w:rsidRDefault="00BE1AC3" w:rsidP="0064241C">
            <w:pPr>
              <w:spacing w:line="276" w:lineRule="auto"/>
              <w:jc w:val="center"/>
              <w:rPr>
                <w:b/>
                <w:noProof/>
                <w:sz w:val="20"/>
                <w:szCs w:val="20"/>
              </w:rPr>
            </w:pPr>
            <w:r w:rsidRPr="00B340F1">
              <w:rPr>
                <w:b/>
                <w:iCs/>
                <w:noProof/>
                <w:sz w:val="20"/>
                <w:szCs w:val="20"/>
              </w:rPr>
              <w:t>Gauta dotacijų 201</w:t>
            </w:r>
            <w:r w:rsidR="001C2E4A" w:rsidRPr="00B340F1">
              <w:rPr>
                <w:b/>
                <w:iCs/>
                <w:noProof/>
                <w:sz w:val="20"/>
                <w:szCs w:val="20"/>
              </w:rPr>
              <w:t>8</w:t>
            </w:r>
            <w:r w:rsidRPr="00B340F1">
              <w:rPr>
                <w:b/>
                <w:iCs/>
                <w:noProof/>
                <w:sz w:val="20"/>
                <w:szCs w:val="20"/>
              </w:rPr>
              <w:t xml:space="preserve"> m.</w:t>
            </w:r>
            <w:r w:rsidR="00B335EC" w:rsidRPr="00B340F1">
              <w:rPr>
                <w:b/>
                <w:iCs/>
                <w:noProof/>
                <w:sz w:val="20"/>
                <w:szCs w:val="20"/>
              </w:rPr>
              <w:t>, Eur</w:t>
            </w:r>
          </w:p>
        </w:tc>
        <w:tc>
          <w:tcPr>
            <w:tcW w:w="127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E1AC3" w:rsidRPr="00B340F1" w:rsidRDefault="00BE1AC3" w:rsidP="0064241C">
            <w:pPr>
              <w:spacing w:line="276" w:lineRule="auto"/>
              <w:jc w:val="center"/>
              <w:rPr>
                <w:b/>
                <w:noProof/>
                <w:sz w:val="20"/>
                <w:szCs w:val="20"/>
              </w:rPr>
            </w:pPr>
            <w:r w:rsidRPr="00B340F1">
              <w:rPr>
                <w:b/>
                <w:iCs/>
                <w:noProof/>
                <w:sz w:val="20"/>
                <w:szCs w:val="20"/>
              </w:rPr>
              <w:t>Panaudota dotacijų 201</w:t>
            </w:r>
            <w:r w:rsidR="001C2E4A" w:rsidRPr="00B340F1">
              <w:rPr>
                <w:b/>
                <w:iCs/>
                <w:noProof/>
                <w:sz w:val="20"/>
                <w:szCs w:val="20"/>
              </w:rPr>
              <w:t>8</w:t>
            </w:r>
            <w:r w:rsidRPr="00B340F1">
              <w:rPr>
                <w:b/>
                <w:iCs/>
                <w:noProof/>
                <w:sz w:val="20"/>
                <w:szCs w:val="20"/>
              </w:rPr>
              <w:t xml:space="preserve"> m.</w:t>
            </w:r>
            <w:r w:rsidR="00B335EC" w:rsidRPr="00B340F1">
              <w:rPr>
                <w:b/>
                <w:iCs/>
                <w:noProof/>
                <w:sz w:val="20"/>
                <w:szCs w:val="20"/>
              </w:rPr>
              <w:t>, Eur</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E1AC3" w:rsidRPr="00B340F1" w:rsidRDefault="00BE1AC3" w:rsidP="00B335EC">
            <w:pPr>
              <w:spacing w:line="276" w:lineRule="auto"/>
              <w:jc w:val="center"/>
              <w:rPr>
                <w:b/>
                <w:noProof/>
                <w:sz w:val="20"/>
                <w:szCs w:val="20"/>
              </w:rPr>
            </w:pPr>
            <w:r w:rsidRPr="00B340F1">
              <w:rPr>
                <w:b/>
                <w:iCs/>
                <w:noProof/>
                <w:sz w:val="20"/>
                <w:szCs w:val="20"/>
              </w:rPr>
              <w:t>Dotacijų likutis</w:t>
            </w:r>
            <w:r w:rsidR="00B335EC" w:rsidRPr="00B340F1">
              <w:rPr>
                <w:b/>
                <w:iCs/>
                <w:noProof/>
                <w:sz w:val="20"/>
                <w:szCs w:val="20"/>
              </w:rPr>
              <w:t xml:space="preserve"> (</w:t>
            </w:r>
            <w:r w:rsidRPr="00B340F1">
              <w:rPr>
                <w:b/>
                <w:iCs/>
                <w:noProof/>
                <w:sz w:val="20"/>
                <w:szCs w:val="20"/>
              </w:rPr>
              <w:t>201</w:t>
            </w:r>
            <w:r w:rsidR="001C2E4A" w:rsidRPr="00B340F1">
              <w:rPr>
                <w:b/>
                <w:iCs/>
                <w:noProof/>
                <w:sz w:val="20"/>
                <w:szCs w:val="20"/>
              </w:rPr>
              <w:t>8</w:t>
            </w:r>
            <w:r w:rsidRPr="00B340F1">
              <w:rPr>
                <w:b/>
                <w:iCs/>
                <w:noProof/>
                <w:sz w:val="20"/>
                <w:szCs w:val="20"/>
              </w:rPr>
              <w:t>.12.31</w:t>
            </w:r>
            <w:r w:rsidR="00B335EC" w:rsidRPr="00B340F1">
              <w:rPr>
                <w:b/>
                <w:iCs/>
                <w:noProof/>
                <w:sz w:val="20"/>
                <w:szCs w:val="20"/>
              </w:rPr>
              <w:t>), Eur</w:t>
            </w:r>
          </w:p>
        </w:tc>
      </w:tr>
      <w:tr w:rsidR="00BE1AC3" w:rsidRPr="00BE1AC3" w:rsidTr="00BE1AC3">
        <w:tc>
          <w:tcPr>
            <w:tcW w:w="9464"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1AC3" w:rsidRDefault="00BE1AC3" w:rsidP="0064241C">
            <w:pPr>
              <w:spacing w:line="276" w:lineRule="auto"/>
              <w:rPr>
                <w:noProof/>
                <w:sz w:val="20"/>
                <w:szCs w:val="20"/>
              </w:rPr>
            </w:pPr>
          </w:p>
        </w:tc>
      </w:tr>
      <w:tr w:rsidR="00BE1AC3" w:rsidRPr="00BE1AC3" w:rsidTr="00FC5037">
        <w:trPr>
          <w:trHeight w:val="670"/>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1AC3" w:rsidRDefault="00BE1AC3" w:rsidP="00EA2B4E">
            <w:pPr>
              <w:spacing w:line="276" w:lineRule="auto"/>
              <w:rPr>
                <w:noProof/>
                <w:sz w:val="20"/>
                <w:szCs w:val="20"/>
              </w:rPr>
            </w:pPr>
            <w:r>
              <w:rPr>
                <w:noProof/>
                <w:sz w:val="20"/>
                <w:szCs w:val="20"/>
              </w:rPr>
              <w:t>Vandens tiekimo ir nuotekų tvarkymo infrastruktūros renovavimas ir plėtra Kauno r. (Šlienavoje, Neveronyse, Ežerėlyje)</w:t>
            </w:r>
            <w:r w:rsidR="00EA2B4E">
              <w:rPr>
                <w:noProof/>
                <w:sz w:val="20"/>
                <w:szCs w:val="20"/>
              </w:rPr>
              <w:t xml:space="preserve"> (p</w:t>
            </w:r>
            <w:r>
              <w:rPr>
                <w:noProof/>
                <w:sz w:val="20"/>
                <w:szCs w:val="20"/>
              </w:rPr>
              <w:t>ro</w:t>
            </w:r>
            <w:r w:rsidR="00B340F1">
              <w:rPr>
                <w:noProof/>
                <w:sz w:val="20"/>
                <w:szCs w:val="20"/>
              </w:rPr>
              <w:t xml:space="preserve">jekto </w:t>
            </w:r>
            <w:r>
              <w:rPr>
                <w:noProof/>
                <w:sz w:val="20"/>
                <w:szCs w:val="20"/>
              </w:rPr>
              <w:t xml:space="preserve"> Nr. 007</w:t>
            </w:r>
            <w:r w:rsidR="00EA2B4E">
              <w:rPr>
                <w:noProof/>
                <w:sz w:val="20"/>
                <w:szCs w:val="20"/>
              </w:rPr>
              <w:t>)</w:t>
            </w:r>
            <w:r>
              <w:rPr>
                <w:noProof/>
                <w:sz w:val="20"/>
                <w:szCs w:val="20"/>
              </w:rPr>
              <w:t xml:space="preserve"> </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1C2E4A" w:rsidP="0064241C">
            <w:pPr>
              <w:spacing w:line="276" w:lineRule="auto"/>
              <w:jc w:val="center"/>
              <w:rPr>
                <w:noProof/>
                <w:sz w:val="20"/>
                <w:szCs w:val="20"/>
              </w:rPr>
            </w:pPr>
            <w:r>
              <w:rPr>
                <w:noProof/>
                <w:sz w:val="20"/>
                <w:szCs w:val="20"/>
              </w:rPr>
              <w:t>831 874</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BE1AC3" w:rsidP="0064241C">
            <w:pPr>
              <w:spacing w:line="276" w:lineRule="auto"/>
              <w:jc w:val="center"/>
              <w:rPr>
                <w:noProof/>
                <w:sz w:val="20"/>
                <w:szCs w:val="20"/>
              </w:rPr>
            </w:pPr>
          </w:p>
        </w:tc>
        <w:tc>
          <w:tcPr>
            <w:tcW w:w="1274"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FC5037">
            <w:pPr>
              <w:spacing w:line="276" w:lineRule="auto"/>
              <w:jc w:val="center"/>
              <w:rPr>
                <w:noProof/>
                <w:color w:val="000000"/>
                <w:sz w:val="20"/>
                <w:szCs w:val="20"/>
              </w:rPr>
            </w:pPr>
            <w:r>
              <w:rPr>
                <w:noProof/>
                <w:color w:val="000000"/>
                <w:sz w:val="20"/>
                <w:szCs w:val="20"/>
              </w:rPr>
              <w:t>36 944</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794 930</w:t>
            </w:r>
          </w:p>
        </w:tc>
      </w:tr>
      <w:tr w:rsidR="00BE1AC3" w:rsidRPr="00BE1AC3" w:rsidTr="00FC5037">
        <w:trPr>
          <w:trHeight w:val="952"/>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E1AC3" w:rsidRDefault="00BE1AC3" w:rsidP="00EA2B4E">
            <w:pPr>
              <w:spacing w:line="276" w:lineRule="auto"/>
              <w:rPr>
                <w:noProof/>
                <w:sz w:val="20"/>
                <w:szCs w:val="20"/>
              </w:rPr>
            </w:pPr>
            <w:r>
              <w:rPr>
                <w:noProof/>
                <w:sz w:val="20"/>
                <w:szCs w:val="20"/>
              </w:rPr>
              <w:t>Vandens tiekimo ir nuotekų tvarkymo infrastruktūros renovavimas ir plėtra Kauno r. (Karmėlavoje ir Ramučiuose, Neveronyse, Raudondvaryje, Vilkijoje, Šlienavoje)</w:t>
            </w:r>
            <w:r w:rsidR="00EA2B4E">
              <w:rPr>
                <w:noProof/>
                <w:sz w:val="20"/>
                <w:szCs w:val="20"/>
              </w:rPr>
              <w:t xml:space="preserve"> (p</w:t>
            </w:r>
            <w:r>
              <w:rPr>
                <w:noProof/>
                <w:sz w:val="20"/>
                <w:szCs w:val="20"/>
              </w:rPr>
              <w:t>roj</w:t>
            </w:r>
            <w:r w:rsidR="00B340F1">
              <w:rPr>
                <w:noProof/>
                <w:sz w:val="20"/>
                <w:szCs w:val="20"/>
              </w:rPr>
              <w:t>ekto</w:t>
            </w:r>
            <w:r>
              <w:rPr>
                <w:noProof/>
                <w:sz w:val="20"/>
                <w:szCs w:val="20"/>
              </w:rPr>
              <w:t xml:space="preserve"> Nr. 025</w:t>
            </w:r>
            <w:r w:rsidR="00EA2B4E">
              <w:rPr>
                <w:noProof/>
                <w:sz w:val="20"/>
                <w:szCs w:val="20"/>
              </w:rPr>
              <w:t>)</w:t>
            </w:r>
            <w:r>
              <w:rPr>
                <w:noProof/>
                <w:sz w:val="20"/>
                <w:szCs w:val="20"/>
              </w:rPr>
              <w:t xml:space="preserve"> </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1C2E4A" w:rsidP="0064241C">
            <w:pPr>
              <w:spacing w:line="276" w:lineRule="auto"/>
              <w:jc w:val="center"/>
              <w:rPr>
                <w:noProof/>
                <w:sz w:val="20"/>
                <w:szCs w:val="20"/>
              </w:rPr>
            </w:pPr>
            <w:r>
              <w:rPr>
                <w:noProof/>
                <w:sz w:val="20"/>
                <w:szCs w:val="20"/>
              </w:rPr>
              <w:t>5 876 287</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BE1AC3" w:rsidP="0064241C">
            <w:pPr>
              <w:spacing w:line="276" w:lineRule="auto"/>
              <w:jc w:val="center"/>
              <w:rPr>
                <w:noProof/>
                <w:sz w:val="20"/>
                <w:szCs w:val="20"/>
              </w:rPr>
            </w:pPr>
          </w:p>
        </w:tc>
        <w:tc>
          <w:tcPr>
            <w:tcW w:w="1274"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FC5037">
            <w:pPr>
              <w:spacing w:line="276" w:lineRule="auto"/>
              <w:jc w:val="center"/>
              <w:rPr>
                <w:noProof/>
                <w:color w:val="000000"/>
                <w:sz w:val="20"/>
                <w:szCs w:val="20"/>
              </w:rPr>
            </w:pPr>
            <w:r>
              <w:rPr>
                <w:noProof/>
                <w:color w:val="000000"/>
                <w:sz w:val="20"/>
                <w:szCs w:val="20"/>
              </w:rPr>
              <w:t>225 956</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5 650 331</w:t>
            </w:r>
          </w:p>
        </w:tc>
      </w:tr>
      <w:tr w:rsidR="00BE1AC3" w:rsidRPr="00BE1AC3" w:rsidTr="00FC5037">
        <w:trPr>
          <w:trHeight w:val="1273"/>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E1AC3" w:rsidRPr="000D292C" w:rsidRDefault="00BE1AC3" w:rsidP="00EA2B4E">
            <w:pPr>
              <w:spacing w:line="276" w:lineRule="auto"/>
              <w:rPr>
                <w:noProof/>
                <w:color w:val="000000"/>
                <w:sz w:val="20"/>
                <w:szCs w:val="20"/>
              </w:rPr>
            </w:pPr>
            <w:r>
              <w:rPr>
                <w:noProof/>
                <w:color w:val="000000"/>
                <w:sz w:val="20"/>
                <w:szCs w:val="20"/>
              </w:rPr>
              <w:t>Vandens tiekimo ir nuotekų tvarkymo infrastruktūros renovavimas ir plėtra Kauno r. (Zapyškyje, Kluoniškiuose, Dievogaloje, Kačerginėje, Karmėlavoje, Ramučiuose, Raudondvaryje)</w:t>
            </w:r>
            <w:r w:rsidR="00EA2B4E">
              <w:rPr>
                <w:noProof/>
                <w:color w:val="000000"/>
                <w:sz w:val="20"/>
                <w:szCs w:val="20"/>
              </w:rPr>
              <w:t xml:space="preserve"> (p</w:t>
            </w:r>
            <w:r>
              <w:rPr>
                <w:noProof/>
                <w:color w:val="000000"/>
                <w:sz w:val="20"/>
                <w:szCs w:val="20"/>
              </w:rPr>
              <w:t>roj</w:t>
            </w:r>
            <w:r w:rsidR="00B340F1">
              <w:rPr>
                <w:noProof/>
                <w:color w:val="000000"/>
                <w:sz w:val="20"/>
                <w:szCs w:val="20"/>
              </w:rPr>
              <w:t xml:space="preserve">ekto </w:t>
            </w:r>
            <w:r>
              <w:rPr>
                <w:noProof/>
                <w:color w:val="000000"/>
                <w:sz w:val="20"/>
                <w:szCs w:val="20"/>
              </w:rPr>
              <w:t>Nr. 056</w:t>
            </w:r>
            <w:r w:rsidR="00EA2B4E">
              <w:rPr>
                <w:noProof/>
                <w:color w:val="000000"/>
                <w:sz w:val="20"/>
                <w:szCs w:val="20"/>
              </w:rPr>
              <w:t>)</w:t>
            </w:r>
            <w:r>
              <w:rPr>
                <w:noProof/>
                <w:color w:val="000000"/>
                <w:sz w:val="20"/>
                <w:szCs w:val="20"/>
              </w:rPr>
              <w:t xml:space="preserve"> </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1C2E4A" w:rsidP="0064241C">
            <w:pPr>
              <w:spacing w:line="276" w:lineRule="auto"/>
              <w:jc w:val="center"/>
              <w:rPr>
                <w:noProof/>
                <w:sz w:val="20"/>
                <w:szCs w:val="20"/>
              </w:rPr>
            </w:pPr>
            <w:r>
              <w:rPr>
                <w:noProof/>
                <w:sz w:val="20"/>
                <w:szCs w:val="20"/>
              </w:rPr>
              <w:t>7 545 349</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BE1AC3" w:rsidP="0064241C">
            <w:pPr>
              <w:spacing w:line="276" w:lineRule="auto"/>
              <w:jc w:val="center"/>
              <w:rPr>
                <w:noProof/>
                <w:sz w:val="20"/>
                <w:szCs w:val="20"/>
              </w:rPr>
            </w:pPr>
          </w:p>
        </w:tc>
        <w:tc>
          <w:tcPr>
            <w:tcW w:w="1274"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FC5037">
            <w:pPr>
              <w:spacing w:line="276" w:lineRule="auto"/>
              <w:jc w:val="center"/>
              <w:rPr>
                <w:noProof/>
                <w:color w:val="000000"/>
                <w:sz w:val="20"/>
                <w:szCs w:val="20"/>
              </w:rPr>
            </w:pPr>
            <w:r>
              <w:rPr>
                <w:noProof/>
                <w:color w:val="000000"/>
                <w:sz w:val="20"/>
                <w:szCs w:val="20"/>
              </w:rPr>
              <w:t>312 722</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7 232 627</w:t>
            </w:r>
          </w:p>
        </w:tc>
      </w:tr>
      <w:tr w:rsidR="00BE1AC3" w:rsidRPr="00BE1AC3" w:rsidTr="00FC5037">
        <w:trPr>
          <w:trHeight w:val="519"/>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E1AC3" w:rsidRPr="000D292C" w:rsidRDefault="00BE1AC3" w:rsidP="0064241C">
            <w:pPr>
              <w:spacing w:line="276" w:lineRule="auto"/>
              <w:rPr>
                <w:noProof/>
                <w:color w:val="000000"/>
                <w:sz w:val="20"/>
                <w:szCs w:val="20"/>
              </w:rPr>
            </w:pPr>
            <w:r>
              <w:rPr>
                <w:noProof/>
                <w:color w:val="000000"/>
                <w:sz w:val="20"/>
                <w:szCs w:val="20"/>
              </w:rPr>
              <w:t xml:space="preserve">Projektas, finansuotas iš Europos žemės ūkio fondo kaimo plėtrai (per Kauno r. Vietos veiklos grupę) </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1C2E4A" w:rsidP="0064241C">
            <w:pPr>
              <w:spacing w:line="276" w:lineRule="auto"/>
              <w:jc w:val="center"/>
              <w:rPr>
                <w:noProof/>
                <w:sz w:val="20"/>
                <w:szCs w:val="20"/>
              </w:rPr>
            </w:pPr>
            <w:r>
              <w:rPr>
                <w:noProof/>
                <w:sz w:val="20"/>
                <w:szCs w:val="20"/>
              </w:rPr>
              <w:t>111 629</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BE1AC3" w:rsidP="0064241C">
            <w:pPr>
              <w:spacing w:line="276" w:lineRule="auto"/>
              <w:jc w:val="center"/>
              <w:rPr>
                <w:noProof/>
                <w:sz w:val="20"/>
                <w:szCs w:val="20"/>
              </w:rPr>
            </w:pPr>
          </w:p>
        </w:tc>
        <w:tc>
          <w:tcPr>
            <w:tcW w:w="1274"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FC5037">
            <w:pPr>
              <w:spacing w:line="276" w:lineRule="auto"/>
              <w:jc w:val="center"/>
              <w:rPr>
                <w:noProof/>
                <w:color w:val="000000"/>
                <w:sz w:val="20"/>
                <w:szCs w:val="20"/>
              </w:rPr>
            </w:pPr>
            <w:r>
              <w:rPr>
                <w:noProof/>
                <w:color w:val="000000"/>
                <w:sz w:val="20"/>
                <w:szCs w:val="20"/>
              </w:rPr>
              <w:t>4 316</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107 313</w:t>
            </w:r>
          </w:p>
        </w:tc>
      </w:tr>
      <w:tr w:rsidR="00BE1AC3" w:rsidRPr="00BE1AC3" w:rsidTr="00FC5037">
        <w:trPr>
          <w:trHeight w:val="834"/>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1AC3" w:rsidRDefault="00EA2B4E" w:rsidP="0064241C">
            <w:pPr>
              <w:spacing w:line="276" w:lineRule="auto"/>
              <w:rPr>
                <w:noProof/>
                <w:color w:val="000000"/>
                <w:sz w:val="20"/>
                <w:szCs w:val="20"/>
              </w:rPr>
            </w:pPr>
            <w:r>
              <w:rPr>
                <w:noProof/>
                <w:color w:val="000000"/>
                <w:sz w:val="20"/>
                <w:szCs w:val="20"/>
              </w:rPr>
              <w:t>V</w:t>
            </w:r>
            <w:r w:rsidR="00BE1AC3">
              <w:rPr>
                <w:noProof/>
                <w:color w:val="000000"/>
                <w:sz w:val="20"/>
                <w:szCs w:val="20"/>
              </w:rPr>
              <w:t>andens tiekimo ir nuotekų tvarkymo inf</w:t>
            </w:r>
            <w:r w:rsidR="00FD7D4F">
              <w:rPr>
                <w:noProof/>
                <w:color w:val="000000"/>
                <w:sz w:val="20"/>
                <w:szCs w:val="20"/>
              </w:rPr>
              <w:t>r</w:t>
            </w:r>
            <w:r w:rsidR="00BE1AC3">
              <w:rPr>
                <w:noProof/>
                <w:color w:val="000000"/>
                <w:sz w:val="20"/>
                <w:szCs w:val="20"/>
              </w:rPr>
              <w:t>astruktūros atnaujinimas ir plėtra Kauno rajone (2014-2020 m. I etapas)</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738 474</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1012904</w:t>
            </w:r>
          </w:p>
        </w:tc>
        <w:tc>
          <w:tcPr>
            <w:tcW w:w="1274"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tcPr>
          <w:p w:rsidR="00BE1AC3" w:rsidRDefault="00FC5037" w:rsidP="00FC5037">
            <w:pPr>
              <w:spacing w:line="276" w:lineRule="auto"/>
              <w:jc w:val="center"/>
              <w:rPr>
                <w:noProof/>
                <w:color w:val="000000"/>
                <w:sz w:val="20"/>
                <w:szCs w:val="20"/>
              </w:rPr>
            </w:pPr>
            <w:r>
              <w:rPr>
                <w:noProof/>
                <w:color w:val="000000"/>
                <w:sz w:val="20"/>
                <w:szCs w:val="20"/>
              </w:rPr>
              <w:t>98 710</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1 652 668</w:t>
            </w:r>
          </w:p>
        </w:tc>
      </w:tr>
      <w:tr w:rsidR="00BE1AC3" w:rsidRPr="00BE1AC3" w:rsidTr="00FC5037">
        <w:trPr>
          <w:trHeight w:val="347"/>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1AC3" w:rsidRDefault="00BE1AC3" w:rsidP="0064241C">
            <w:pPr>
              <w:spacing w:line="276" w:lineRule="auto"/>
              <w:rPr>
                <w:noProof/>
                <w:color w:val="000000"/>
                <w:sz w:val="20"/>
                <w:szCs w:val="20"/>
              </w:rPr>
            </w:pPr>
            <w:r>
              <w:rPr>
                <w:noProof/>
                <w:color w:val="000000"/>
                <w:sz w:val="20"/>
                <w:szCs w:val="20"/>
              </w:rPr>
              <w:t>Savivaldybės remiamos programos</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Pr="0059296A" w:rsidRDefault="00C73FEF" w:rsidP="0064241C">
            <w:pPr>
              <w:spacing w:line="276" w:lineRule="auto"/>
              <w:jc w:val="center"/>
              <w:rPr>
                <w:noProof/>
                <w:color w:val="000000"/>
                <w:sz w:val="20"/>
                <w:szCs w:val="20"/>
              </w:rPr>
            </w:pPr>
            <w:r>
              <w:rPr>
                <w:noProof/>
                <w:color w:val="000000"/>
                <w:sz w:val="20"/>
                <w:szCs w:val="20"/>
              </w:rPr>
              <w:t>3</w:t>
            </w:r>
            <w:r w:rsidR="001C2E4A">
              <w:rPr>
                <w:noProof/>
                <w:color w:val="000000"/>
                <w:sz w:val="20"/>
                <w:szCs w:val="20"/>
              </w:rPr>
              <w:t>29 342</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BE1AC3" w:rsidP="0064241C">
            <w:pPr>
              <w:spacing w:line="276" w:lineRule="auto"/>
              <w:jc w:val="center"/>
              <w:rPr>
                <w:noProof/>
                <w:sz w:val="20"/>
                <w:szCs w:val="20"/>
              </w:rPr>
            </w:pPr>
          </w:p>
        </w:tc>
        <w:tc>
          <w:tcPr>
            <w:tcW w:w="1274"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tcPr>
          <w:p w:rsidR="00BE1AC3" w:rsidRDefault="00FC5037" w:rsidP="00FC5037">
            <w:pPr>
              <w:spacing w:line="276" w:lineRule="auto"/>
              <w:jc w:val="center"/>
              <w:rPr>
                <w:noProof/>
                <w:color w:val="000000"/>
                <w:sz w:val="20"/>
                <w:szCs w:val="20"/>
              </w:rPr>
            </w:pPr>
            <w:r>
              <w:rPr>
                <w:noProof/>
                <w:color w:val="000000"/>
                <w:sz w:val="20"/>
                <w:szCs w:val="20"/>
              </w:rPr>
              <w:t>17 215</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noProof/>
                <w:sz w:val="20"/>
                <w:szCs w:val="20"/>
              </w:rPr>
            </w:pPr>
            <w:r>
              <w:rPr>
                <w:noProof/>
                <w:sz w:val="20"/>
                <w:szCs w:val="20"/>
              </w:rPr>
              <w:t>312 127</w:t>
            </w:r>
          </w:p>
        </w:tc>
      </w:tr>
      <w:tr w:rsidR="002E7DE8" w:rsidRPr="00BE1AC3" w:rsidTr="00EA2B4E">
        <w:trPr>
          <w:trHeight w:val="457"/>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E7DE8" w:rsidRDefault="00FC5037" w:rsidP="00EA2B4E">
            <w:pPr>
              <w:spacing w:line="276" w:lineRule="auto"/>
              <w:rPr>
                <w:noProof/>
                <w:color w:val="000000"/>
                <w:sz w:val="20"/>
                <w:szCs w:val="20"/>
              </w:rPr>
            </w:pPr>
            <w:r>
              <w:rPr>
                <w:color w:val="000000"/>
                <w:sz w:val="20"/>
                <w:szCs w:val="20"/>
              </w:rPr>
              <w:t>Turtas patikėjimo teise (KRS)</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2E7DE8" w:rsidRDefault="00FC5037" w:rsidP="0064241C">
            <w:pPr>
              <w:spacing w:line="276" w:lineRule="auto"/>
              <w:jc w:val="center"/>
              <w:rPr>
                <w:noProof/>
                <w:color w:val="000000"/>
                <w:sz w:val="20"/>
                <w:szCs w:val="20"/>
              </w:rPr>
            </w:pPr>
            <w:r>
              <w:rPr>
                <w:noProof/>
                <w:color w:val="000000"/>
                <w:sz w:val="20"/>
                <w:szCs w:val="20"/>
              </w:rPr>
              <w:t>338 107</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2E7DE8" w:rsidRDefault="00FC5037" w:rsidP="0064241C">
            <w:pPr>
              <w:spacing w:line="276" w:lineRule="auto"/>
              <w:jc w:val="center"/>
              <w:rPr>
                <w:noProof/>
                <w:sz w:val="20"/>
                <w:szCs w:val="20"/>
              </w:rPr>
            </w:pPr>
            <w:r>
              <w:rPr>
                <w:noProof/>
                <w:sz w:val="20"/>
                <w:szCs w:val="20"/>
              </w:rPr>
              <w:t>2 188 082</w:t>
            </w:r>
          </w:p>
        </w:tc>
        <w:tc>
          <w:tcPr>
            <w:tcW w:w="1274"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tcPr>
          <w:p w:rsidR="002E7DE8" w:rsidRDefault="00FC5037" w:rsidP="00FC5037">
            <w:pPr>
              <w:spacing w:line="276" w:lineRule="auto"/>
              <w:jc w:val="center"/>
              <w:rPr>
                <w:noProof/>
                <w:color w:val="000000"/>
                <w:sz w:val="20"/>
                <w:szCs w:val="20"/>
              </w:rPr>
            </w:pPr>
            <w:r>
              <w:rPr>
                <w:noProof/>
                <w:color w:val="000000"/>
                <w:sz w:val="20"/>
                <w:szCs w:val="20"/>
              </w:rPr>
              <w:t>72 909</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2E7DE8" w:rsidRDefault="00FC5037" w:rsidP="0064241C">
            <w:pPr>
              <w:spacing w:line="276" w:lineRule="auto"/>
              <w:jc w:val="center"/>
              <w:rPr>
                <w:noProof/>
                <w:sz w:val="20"/>
                <w:szCs w:val="20"/>
              </w:rPr>
            </w:pPr>
            <w:r>
              <w:rPr>
                <w:noProof/>
                <w:sz w:val="20"/>
                <w:szCs w:val="20"/>
              </w:rPr>
              <w:t>2 453 280</w:t>
            </w:r>
          </w:p>
        </w:tc>
      </w:tr>
      <w:tr w:rsidR="000E3CD2" w:rsidRPr="00BE1AC3" w:rsidTr="00FC5037">
        <w:trPr>
          <w:trHeight w:val="281"/>
        </w:trPr>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CD2" w:rsidRDefault="00FC5037" w:rsidP="0064241C">
            <w:pPr>
              <w:spacing w:line="276" w:lineRule="auto"/>
              <w:rPr>
                <w:color w:val="000000"/>
                <w:sz w:val="20"/>
                <w:szCs w:val="20"/>
              </w:rPr>
            </w:pPr>
            <w:r>
              <w:rPr>
                <w:color w:val="000000"/>
                <w:sz w:val="20"/>
                <w:szCs w:val="20"/>
              </w:rPr>
              <w:t>Jungtinė veikla su UAB „Turto vystymo projektai“</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0E3CD2" w:rsidRDefault="000E3CD2" w:rsidP="0064241C">
            <w:pPr>
              <w:spacing w:line="276" w:lineRule="auto"/>
              <w:jc w:val="center"/>
              <w:rPr>
                <w:color w:val="000000"/>
                <w:sz w:val="20"/>
                <w:szCs w:val="20"/>
              </w:rPr>
            </w:pP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0E3CD2" w:rsidRDefault="00FC5037" w:rsidP="0064241C">
            <w:pPr>
              <w:spacing w:line="276" w:lineRule="auto"/>
              <w:jc w:val="center"/>
              <w:rPr>
                <w:sz w:val="20"/>
                <w:szCs w:val="20"/>
              </w:rPr>
            </w:pPr>
            <w:r>
              <w:rPr>
                <w:sz w:val="20"/>
                <w:szCs w:val="20"/>
              </w:rPr>
              <w:t>52630</w:t>
            </w:r>
          </w:p>
        </w:tc>
        <w:tc>
          <w:tcPr>
            <w:tcW w:w="1274"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tcPr>
          <w:p w:rsidR="000E3CD2" w:rsidRDefault="000E3CD2" w:rsidP="00FC5037">
            <w:pPr>
              <w:spacing w:line="276" w:lineRule="auto"/>
              <w:jc w:val="center"/>
              <w:rPr>
                <w:color w:val="000000"/>
                <w:sz w:val="20"/>
                <w:szCs w:val="20"/>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0E3CD2" w:rsidRDefault="00FC5037" w:rsidP="0064241C">
            <w:pPr>
              <w:spacing w:line="276" w:lineRule="auto"/>
              <w:jc w:val="center"/>
              <w:rPr>
                <w:sz w:val="20"/>
                <w:szCs w:val="20"/>
              </w:rPr>
            </w:pPr>
            <w:r>
              <w:rPr>
                <w:sz w:val="20"/>
                <w:szCs w:val="20"/>
              </w:rPr>
              <w:t>52630</w:t>
            </w:r>
          </w:p>
        </w:tc>
      </w:tr>
      <w:tr w:rsidR="00BE1AC3" w:rsidRPr="00BE1AC3" w:rsidTr="00FC5037">
        <w:tc>
          <w:tcPr>
            <w:tcW w:w="4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1AC3" w:rsidRDefault="00FA64EA" w:rsidP="00FA64EA">
            <w:pPr>
              <w:spacing w:line="276" w:lineRule="auto"/>
              <w:rPr>
                <w:b/>
                <w:bCs/>
                <w:sz w:val="20"/>
                <w:szCs w:val="20"/>
              </w:rPr>
            </w:pPr>
            <w:r>
              <w:rPr>
                <w:b/>
                <w:bCs/>
                <w:sz w:val="20"/>
                <w:szCs w:val="20"/>
              </w:rPr>
              <w:t>IŠ VISO</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Pr="00520081" w:rsidRDefault="001C2E4A" w:rsidP="0064241C">
            <w:pPr>
              <w:spacing w:line="276" w:lineRule="auto"/>
              <w:rPr>
                <w:b/>
                <w:color w:val="000000"/>
                <w:sz w:val="20"/>
                <w:szCs w:val="20"/>
              </w:rPr>
            </w:pPr>
            <w:r>
              <w:rPr>
                <w:b/>
                <w:color w:val="000000"/>
                <w:sz w:val="20"/>
                <w:szCs w:val="20"/>
              </w:rPr>
              <w:t>15</w:t>
            </w:r>
            <w:r w:rsidR="00FC5037">
              <w:rPr>
                <w:b/>
                <w:color w:val="000000"/>
                <w:sz w:val="20"/>
                <w:szCs w:val="20"/>
              </w:rPr>
              <w:t> </w:t>
            </w:r>
            <w:r>
              <w:rPr>
                <w:b/>
                <w:color w:val="000000"/>
                <w:sz w:val="20"/>
                <w:szCs w:val="20"/>
              </w:rPr>
              <w:t>771</w:t>
            </w:r>
            <w:r w:rsidR="00FC5037">
              <w:rPr>
                <w:b/>
                <w:color w:val="000000"/>
                <w:sz w:val="20"/>
                <w:szCs w:val="20"/>
              </w:rPr>
              <w:t xml:space="preserve"> </w:t>
            </w:r>
            <w:r>
              <w:rPr>
                <w:b/>
                <w:color w:val="000000"/>
                <w:sz w:val="20"/>
                <w:szCs w:val="20"/>
              </w:rPr>
              <w:t>062</w:t>
            </w:r>
          </w:p>
        </w:tc>
        <w:tc>
          <w:tcPr>
            <w:tcW w:w="113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b/>
                <w:bCs/>
                <w:sz w:val="20"/>
                <w:szCs w:val="20"/>
              </w:rPr>
            </w:pPr>
            <w:r>
              <w:rPr>
                <w:b/>
                <w:bCs/>
                <w:sz w:val="20"/>
                <w:szCs w:val="20"/>
              </w:rPr>
              <w:t>3 253 616</w:t>
            </w:r>
          </w:p>
        </w:tc>
        <w:tc>
          <w:tcPr>
            <w:tcW w:w="1274"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tcPr>
          <w:p w:rsidR="00BE1AC3" w:rsidRPr="00BE1AC3" w:rsidRDefault="00FC5037" w:rsidP="00FC5037">
            <w:pPr>
              <w:spacing w:line="276" w:lineRule="auto"/>
              <w:jc w:val="center"/>
              <w:rPr>
                <w:b/>
                <w:color w:val="000000"/>
                <w:sz w:val="20"/>
                <w:szCs w:val="20"/>
              </w:rPr>
            </w:pPr>
            <w:r>
              <w:rPr>
                <w:b/>
                <w:color w:val="000000"/>
                <w:sz w:val="20"/>
                <w:szCs w:val="20"/>
              </w:rPr>
              <w:t>768 772</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BE1AC3" w:rsidRDefault="00FC5037" w:rsidP="0064241C">
            <w:pPr>
              <w:spacing w:line="276" w:lineRule="auto"/>
              <w:jc w:val="center"/>
              <w:rPr>
                <w:b/>
                <w:bCs/>
                <w:sz w:val="20"/>
                <w:szCs w:val="20"/>
              </w:rPr>
            </w:pPr>
            <w:r>
              <w:rPr>
                <w:b/>
                <w:bCs/>
                <w:sz w:val="20"/>
                <w:szCs w:val="20"/>
              </w:rPr>
              <w:t>18 255 906</w:t>
            </w:r>
          </w:p>
        </w:tc>
      </w:tr>
    </w:tbl>
    <w:p w:rsidR="00603FAC" w:rsidRPr="00603FAC" w:rsidRDefault="00603FAC" w:rsidP="00545062">
      <w:pPr>
        <w:pStyle w:val="Pagrindinistekstas2"/>
        <w:tabs>
          <w:tab w:val="left" w:pos="1622"/>
        </w:tabs>
        <w:spacing w:line="276" w:lineRule="auto"/>
        <w:jc w:val="both"/>
        <w:rPr>
          <w:rFonts w:ascii="Times New Roman" w:hAnsi="Times New Roman" w:cs="Times New Roman"/>
          <w:sz w:val="24"/>
        </w:rPr>
      </w:pPr>
    </w:p>
    <w:p w:rsidR="00C6216F" w:rsidRDefault="00C6216F" w:rsidP="005315EE">
      <w:pPr>
        <w:pStyle w:val="Pagrindinistekstas2"/>
        <w:numPr>
          <w:ilvl w:val="0"/>
          <w:numId w:val="5"/>
        </w:numPr>
        <w:tabs>
          <w:tab w:val="left" w:pos="1276"/>
        </w:tabs>
        <w:spacing w:line="276" w:lineRule="auto"/>
        <w:ind w:left="0" w:firstLine="851"/>
        <w:jc w:val="both"/>
        <w:rPr>
          <w:rFonts w:ascii="Times New Roman" w:hAnsi="Times New Roman" w:cs="Times New Roman"/>
          <w:bCs/>
          <w:color w:val="000000"/>
          <w:sz w:val="24"/>
          <w:lang w:eastAsia="lt-LT"/>
        </w:rPr>
      </w:pPr>
      <w:bookmarkStart w:id="7" w:name="_Hlk509833785"/>
      <w:r w:rsidRPr="00CB0F66">
        <w:rPr>
          <w:rFonts w:ascii="Times New Roman" w:hAnsi="Times New Roman" w:cs="Times New Roman"/>
          <w:bCs/>
          <w:color w:val="000000"/>
          <w:sz w:val="22"/>
          <w:szCs w:val="22"/>
          <w:lang w:eastAsia="lt-LT"/>
        </w:rPr>
        <w:t>Per ataskaitinį laikotarpį</w:t>
      </w:r>
      <w:r>
        <w:rPr>
          <w:b/>
          <w:bCs/>
          <w:color w:val="000000"/>
          <w:sz w:val="22"/>
          <w:szCs w:val="22"/>
          <w:lang w:eastAsia="lt-LT"/>
        </w:rPr>
        <w:t xml:space="preserve"> </w:t>
      </w:r>
      <w:r w:rsidRPr="00CB0F66">
        <w:rPr>
          <w:rFonts w:ascii="Times New Roman" w:hAnsi="Times New Roman" w:cs="Times New Roman"/>
          <w:bCs/>
          <w:color w:val="000000"/>
          <w:sz w:val="24"/>
          <w:lang w:eastAsia="lt-LT"/>
        </w:rPr>
        <w:t>prasidėjo projekto</w:t>
      </w:r>
      <w:r w:rsidR="00941543">
        <w:rPr>
          <w:rFonts w:ascii="Times New Roman" w:hAnsi="Times New Roman" w:cs="Times New Roman"/>
          <w:bCs/>
          <w:color w:val="000000"/>
          <w:sz w:val="24"/>
          <w:lang w:eastAsia="lt-LT"/>
        </w:rPr>
        <w:t xml:space="preserve"> „</w:t>
      </w:r>
      <w:r w:rsidRPr="00CB0F66">
        <w:rPr>
          <w:rFonts w:ascii="Times New Roman" w:hAnsi="Times New Roman" w:cs="Times New Roman"/>
          <w:bCs/>
          <w:color w:val="000000"/>
          <w:sz w:val="24"/>
          <w:lang w:eastAsia="lt-LT"/>
        </w:rPr>
        <w:t>Vandens tiekimo i</w:t>
      </w:r>
      <w:r>
        <w:rPr>
          <w:rFonts w:ascii="Times New Roman" w:hAnsi="Times New Roman" w:cs="Times New Roman"/>
          <w:bCs/>
          <w:color w:val="000000"/>
          <w:sz w:val="24"/>
          <w:lang w:eastAsia="lt-LT"/>
        </w:rPr>
        <w:t xml:space="preserve">r </w:t>
      </w:r>
      <w:r w:rsidRPr="00CB0F66">
        <w:rPr>
          <w:rFonts w:ascii="Times New Roman" w:hAnsi="Times New Roman" w:cs="Times New Roman"/>
          <w:bCs/>
          <w:color w:val="000000"/>
          <w:sz w:val="24"/>
          <w:lang w:eastAsia="lt-LT"/>
        </w:rPr>
        <w:t>nuotekų tvarkymo infrastruktūros atnaujinimas ir plėtra Kauno rajone (2014</w:t>
      </w:r>
      <w:r w:rsidR="00B403FB">
        <w:rPr>
          <w:rFonts w:ascii="Times New Roman" w:hAnsi="Times New Roman" w:cs="Times New Roman"/>
          <w:bCs/>
          <w:color w:val="000000"/>
          <w:sz w:val="24"/>
          <w:lang w:eastAsia="lt-LT"/>
        </w:rPr>
        <w:t>–</w:t>
      </w:r>
      <w:r w:rsidRPr="00CB0F66">
        <w:rPr>
          <w:rFonts w:ascii="Times New Roman" w:hAnsi="Times New Roman" w:cs="Times New Roman"/>
          <w:bCs/>
          <w:color w:val="000000"/>
          <w:sz w:val="24"/>
          <w:lang w:eastAsia="lt-LT"/>
        </w:rPr>
        <w:t>2020 m. I etapas)“</w:t>
      </w:r>
      <w:r>
        <w:rPr>
          <w:rFonts w:ascii="Times New Roman" w:hAnsi="Times New Roman" w:cs="Times New Roman"/>
          <w:bCs/>
          <w:color w:val="000000"/>
          <w:sz w:val="24"/>
          <w:lang w:eastAsia="lt-LT"/>
        </w:rPr>
        <w:t xml:space="preserve"> darbai. Projekto finansavimo </w:t>
      </w:r>
      <w:r w:rsidR="00D379D9">
        <w:rPr>
          <w:rFonts w:ascii="Times New Roman" w:hAnsi="Times New Roman" w:cs="Times New Roman"/>
          <w:bCs/>
          <w:color w:val="000000"/>
          <w:sz w:val="24"/>
          <w:lang w:eastAsia="lt-LT"/>
        </w:rPr>
        <w:t>duomenys</w:t>
      </w:r>
      <w:r>
        <w:rPr>
          <w:rFonts w:ascii="Times New Roman" w:hAnsi="Times New Roman" w:cs="Times New Roman"/>
          <w:bCs/>
          <w:color w:val="000000"/>
          <w:sz w:val="24"/>
          <w:lang w:eastAsia="lt-LT"/>
        </w:rPr>
        <w:t xml:space="preserve"> pateikiami </w:t>
      </w:r>
      <w:r w:rsidR="00BD6876">
        <w:rPr>
          <w:rFonts w:ascii="Times New Roman" w:hAnsi="Times New Roman" w:cs="Times New Roman"/>
          <w:bCs/>
          <w:color w:val="000000"/>
          <w:sz w:val="24"/>
          <w:lang w:eastAsia="lt-LT"/>
        </w:rPr>
        <w:t>1</w:t>
      </w:r>
      <w:r w:rsidR="00D61B3C">
        <w:rPr>
          <w:rFonts w:ascii="Times New Roman" w:hAnsi="Times New Roman" w:cs="Times New Roman"/>
          <w:bCs/>
          <w:color w:val="000000"/>
          <w:sz w:val="24"/>
          <w:lang w:eastAsia="lt-LT"/>
        </w:rPr>
        <w:t>8</w:t>
      </w:r>
      <w:r w:rsidR="00A146FD">
        <w:rPr>
          <w:rFonts w:ascii="Times New Roman" w:hAnsi="Times New Roman" w:cs="Times New Roman"/>
          <w:bCs/>
          <w:color w:val="000000"/>
          <w:sz w:val="24"/>
          <w:lang w:eastAsia="lt-LT"/>
        </w:rPr>
        <w:t xml:space="preserve"> lentelėje.</w:t>
      </w:r>
    </w:p>
    <w:p w:rsidR="00B340F1" w:rsidRDefault="00B340F1" w:rsidP="00A146FD">
      <w:pPr>
        <w:pStyle w:val="Pagrindinistekstas2"/>
        <w:tabs>
          <w:tab w:val="left" w:pos="1276"/>
        </w:tabs>
        <w:spacing w:line="276" w:lineRule="auto"/>
        <w:ind w:left="851"/>
        <w:rPr>
          <w:rFonts w:ascii="Times New Roman" w:hAnsi="Times New Roman" w:cs="Times New Roman"/>
          <w:bCs/>
          <w:color w:val="000000"/>
          <w:sz w:val="24"/>
          <w:lang w:eastAsia="lt-LT"/>
        </w:rPr>
      </w:pPr>
    </w:p>
    <w:p w:rsidR="00A146FD" w:rsidRDefault="00FC5037" w:rsidP="00A146FD">
      <w:pPr>
        <w:pStyle w:val="Pagrindinistekstas2"/>
        <w:tabs>
          <w:tab w:val="left" w:pos="1276"/>
        </w:tabs>
        <w:spacing w:line="276" w:lineRule="auto"/>
        <w:ind w:left="851"/>
        <w:rPr>
          <w:rFonts w:ascii="Times New Roman" w:hAnsi="Times New Roman" w:cs="Times New Roman"/>
          <w:bCs/>
          <w:color w:val="000000"/>
          <w:sz w:val="24"/>
          <w:lang w:eastAsia="lt-LT"/>
        </w:rPr>
      </w:pPr>
      <w:r>
        <w:rPr>
          <w:rFonts w:ascii="Times New Roman" w:hAnsi="Times New Roman" w:cs="Times New Roman"/>
          <w:bCs/>
          <w:color w:val="000000"/>
          <w:sz w:val="24"/>
          <w:lang w:eastAsia="lt-LT"/>
        </w:rPr>
        <w:t>1</w:t>
      </w:r>
      <w:r w:rsidR="00D61B3C">
        <w:rPr>
          <w:rFonts w:ascii="Times New Roman" w:hAnsi="Times New Roman" w:cs="Times New Roman"/>
          <w:bCs/>
          <w:color w:val="000000"/>
          <w:sz w:val="24"/>
          <w:lang w:eastAsia="lt-LT"/>
        </w:rPr>
        <w:t>8</w:t>
      </w:r>
      <w:r w:rsidR="00A146FD">
        <w:rPr>
          <w:rFonts w:ascii="Times New Roman" w:hAnsi="Times New Roman" w:cs="Times New Roman"/>
          <w:bCs/>
          <w:color w:val="000000"/>
          <w:sz w:val="24"/>
          <w:lang w:eastAsia="lt-LT"/>
        </w:rPr>
        <w:t xml:space="preserve"> lentelė</w:t>
      </w:r>
    </w:p>
    <w:tbl>
      <w:tblPr>
        <w:tblpPr w:leftFromText="180" w:rightFromText="180" w:vertAnchor="text" w:horzAnchor="margin" w:tblpY="196"/>
        <w:tblOverlap w:val="neve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531"/>
        <w:gridCol w:w="1275"/>
        <w:gridCol w:w="1378"/>
      </w:tblGrid>
      <w:tr w:rsidR="00AC724E" w:rsidTr="00940AA9">
        <w:trPr>
          <w:trHeight w:val="173"/>
        </w:trPr>
        <w:tc>
          <w:tcPr>
            <w:tcW w:w="5240" w:type="dxa"/>
            <w:vMerge w:val="restart"/>
            <w:tcBorders>
              <w:top w:val="single" w:sz="4" w:space="0" w:color="auto"/>
              <w:left w:val="single" w:sz="4" w:space="0" w:color="auto"/>
              <w:right w:val="single" w:sz="4" w:space="0" w:color="auto"/>
            </w:tcBorders>
            <w:shd w:val="clear" w:color="auto" w:fill="auto"/>
            <w:vAlign w:val="center"/>
          </w:tcPr>
          <w:p w:rsidR="00AC724E" w:rsidRPr="00414884" w:rsidRDefault="00AC724E" w:rsidP="00AC724E">
            <w:pPr>
              <w:jc w:val="center"/>
              <w:rPr>
                <w:b/>
                <w:sz w:val="22"/>
                <w:szCs w:val="22"/>
              </w:rPr>
            </w:pPr>
            <w:r w:rsidRPr="00414884">
              <w:rPr>
                <w:b/>
                <w:color w:val="000000"/>
                <w:sz w:val="22"/>
                <w:szCs w:val="22"/>
              </w:rPr>
              <w:t>Objekto pavadinimas</w:t>
            </w:r>
          </w:p>
        </w:tc>
        <w:tc>
          <w:tcPr>
            <w:tcW w:w="1531" w:type="dxa"/>
            <w:vMerge w:val="restart"/>
            <w:tcBorders>
              <w:top w:val="single" w:sz="4" w:space="0" w:color="auto"/>
              <w:left w:val="single" w:sz="4" w:space="0" w:color="auto"/>
              <w:right w:val="single" w:sz="4" w:space="0" w:color="auto"/>
            </w:tcBorders>
            <w:shd w:val="clear" w:color="auto" w:fill="auto"/>
            <w:vAlign w:val="center"/>
          </w:tcPr>
          <w:p w:rsidR="00AC724E" w:rsidRPr="00414884" w:rsidRDefault="00AC724E" w:rsidP="00AC724E">
            <w:pPr>
              <w:jc w:val="center"/>
              <w:rPr>
                <w:b/>
                <w:noProof/>
                <w:sz w:val="22"/>
                <w:szCs w:val="22"/>
              </w:rPr>
            </w:pPr>
            <w:r w:rsidRPr="00414884">
              <w:rPr>
                <w:b/>
                <w:noProof/>
                <w:sz w:val="22"/>
                <w:szCs w:val="22"/>
              </w:rPr>
              <w:t>Finansavimas</w:t>
            </w:r>
          </w:p>
          <w:p w:rsidR="00AC724E" w:rsidRPr="00414884" w:rsidRDefault="00AC724E" w:rsidP="00AC724E">
            <w:pPr>
              <w:jc w:val="center"/>
              <w:rPr>
                <w:b/>
                <w:noProof/>
                <w:sz w:val="22"/>
                <w:szCs w:val="22"/>
              </w:rPr>
            </w:pPr>
            <w:r w:rsidRPr="00414884">
              <w:rPr>
                <w:b/>
                <w:noProof/>
                <w:sz w:val="22"/>
                <w:szCs w:val="22"/>
              </w:rPr>
              <w:t>iš viso, Eur</w:t>
            </w:r>
          </w:p>
        </w:tc>
        <w:tc>
          <w:tcPr>
            <w:tcW w:w="26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C724E" w:rsidRPr="00414884" w:rsidRDefault="00AC724E" w:rsidP="00B403FB">
            <w:pPr>
              <w:jc w:val="center"/>
              <w:rPr>
                <w:b/>
                <w:noProof/>
                <w:sz w:val="22"/>
                <w:szCs w:val="22"/>
              </w:rPr>
            </w:pPr>
            <w:r w:rsidRPr="00414884">
              <w:rPr>
                <w:b/>
                <w:noProof/>
                <w:sz w:val="22"/>
                <w:szCs w:val="22"/>
              </w:rPr>
              <w:t>Iš j</w:t>
            </w:r>
            <w:r w:rsidR="00B403FB" w:rsidRPr="00414884">
              <w:rPr>
                <w:b/>
                <w:noProof/>
                <w:sz w:val="22"/>
                <w:szCs w:val="22"/>
              </w:rPr>
              <w:t>o</w:t>
            </w:r>
          </w:p>
        </w:tc>
      </w:tr>
      <w:tr w:rsidR="00AC724E" w:rsidTr="00940AA9">
        <w:trPr>
          <w:trHeight w:val="659"/>
        </w:trPr>
        <w:tc>
          <w:tcPr>
            <w:tcW w:w="5240" w:type="dxa"/>
            <w:vMerge/>
            <w:tcBorders>
              <w:left w:val="single" w:sz="4" w:space="0" w:color="auto"/>
              <w:bottom w:val="single" w:sz="4" w:space="0" w:color="auto"/>
              <w:right w:val="single" w:sz="4" w:space="0" w:color="auto"/>
            </w:tcBorders>
            <w:shd w:val="clear" w:color="auto" w:fill="auto"/>
            <w:vAlign w:val="center"/>
          </w:tcPr>
          <w:p w:rsidR="00AC724E" w:rsidRPr="00414884" w:rsidRDefault="00AC724E" w:rsidP="00AC724E">
            <w:pPr>
              <w:jc w:val="center"/>
              <w:rPr>
                <w:b/>
                <w:color w:val="000000"/>
                <w:sz w:val="22"/>
                <w:szCs w:val="22"/>
              </w:rPr>
            </w:pPr>
          </w:p>
        </w:tc>
        <w:tc>
          <w:tcPr>
            <w:tcW w:w="1531" w:type="dxa"/>
            <w:vMerge/>
            <w:tcBorders>
              <w:left w:val="single" w:sz="4" w:space="0" w:color="auto"/>
              <w:bottom w:val="single" w:sz="4" w:space="0" w:color="auto"/>
              <w:right w:val="single" w:sz="4" w:space="0" w:color="auto"/>
            </w:tcBorders>
            <w:shd w:val="clear" w:color="auto" w:fill="auto"/>
            <w:vAlign w:val="center"/>
          </w:tcPr>
          <w:p w:rsidR="00AC724E" w:rsidRPr="00414884" w:rsidRDefault="00AC724E" w:rsidP="00AC724E">
            <w:pPr>
              <w:jc w:val="center"/>
              <w:rPr>
                <w:b/>
                <w:noProof/>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C724E" w:rsidRPr="00414884" w:rsidRDefault="00AC724E" w:rsidP="00AC724E">
            <w:pPr>
              <w:jc w:val="center"/>
              <w:rPr>
                <w:b/>
                <w:noProof/>
                <w:sz w:val="22"/>
                <w:szCs w:val="22"/>
              </w:rPr>
            </w:pPr>
            <w:r w:rsidRPr="00414884">
              <w:rPr>
                <w:b/>
                <w:noProof/>
                <w:sz w:val="22"/>
                <w:szCs w:val="22"/>
              </w:rPr>
              <w:t>APVA lėšos, Eur</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AC724E" w:rsidRPr="00414884" w:rsidRDefault="00AC724E" w:rsidP="00AC724E">
            <w:pPr>
              <w:jc w:val="center"/>
              <w:rPr>
                <w:b/>
                <w:noProof/>
                <w:sz w:val="22"/>
                <w:szCs w:val="22"/>
              </w:rPr>
            </w:pPr>
            <w:r w:rsidRPr="00414884">
              <w:rPr>
                <w:b/>
                <w:noProof/>
                <w:sz w:val="22"/>
                <w:szCs w:val="22"/>
              </w:rPr>
              <w:t>KRS lėšos, Eur</w:t>
            </w:r>
          </w:p>
        </w:tc>
      </w:tr>
      <w:tr w:rsidR="00C6216F"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B403FB" w:rsidP="00AC724E">
            <w:pPr>
              <w:spacing w:line="276" w:lineRule="auto"/>
              <w:rPr>
                <w:sz w:val="22"/>
                <w:szCs w:val="22"/>
              </w:rPr>
            </w:pPr>
            <w:r w:rsidRPr="00414884">
              <w:rPr>
                <w:color w:val="000000"/>
                <w:sz w:val="22"/>
                <w:szCs w:val="22"/>
              </w:rPr>
              <w:t>2014–</w:t>
            </w:r>
            <w:r w:rsidR="00C6216F" w:rsidRPr="00414884">
              <w:rPr>
                <w:color w:val="000000"/>
                <w:sz w:val="22"/>
                <w:szCs w:val="22"/>
              </w:rPr>
              <w:t>2020 m. I etapo administravimas</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1264</w:t>
            </w:r>
            <w:r w:rsidR="00BD6876" w:rsidRPr="00414884">
              <w:rPr>
                <w:sz w:val="22"/>
                <w:szCs w:val="22"/>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867</w:t>
            </w:r>
            <w:r w:rsidR="00BD6876" w:rsidRPr="00414884">
              <w:rPr>
                <w:sz w:val="22"/>
                <w:szCs w:val="22"/>
              </w:rPr>
              <w:t>3</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spacing w:line="276" w:lineRule="auto"/>
              <w:jc w:val="center"/>
              <w:rPr>
                <w:sz w:val="22"/>
                <w:szCs w:val="22"/>
              </w:rPr>
            </w:pPr>
            <w:r w:rsidRPr="00414884">
              <w:rPr>
                <w:sz w:val="22"/>
                <w:szCs w:val="22"/>
              </w:rPr>
              <w:t>397</w:t>
            </w:r>
            <w:r w:rsidR="00BD6876" w:rsidRPr="00414884">
              <w:rPr>
                <w:sz w:val="22"/>
                <w:szCs w:val="22"/>
              </w:rPr>
              <w:t>3</w:t>
            </w:r>
          </w:p>
        </w:tc>
      </w:tr>
      <w:tr w:rsidR="00C6216F" w:rsidTr="00940AA9">
        <w:tc>
          <w:tcPr>
            <w:tcW w:w="5240" w:type="dxa"/>
            <w:tcBorders>
              <w:top w:val="single" w:sz="4" w:space="0" w:color="auto"/>
              <w:left w:val="single" w:sz="4" w:space="0" w:color="auto"/>
              <w:bottom w:val="single" w:sz="4" w:space="0" w:color="auto"/>
              <w:right w:val="single" w:sz="4" w:space="0" w:color="auto"/>
            </w:tcBorders>
            <w:shd w:val="clear" w:color="auto" w:fill="auto"/>
            <w:vAlign w:val="bottom"/>
          </w:tcPr>
          <w:p w:rsidR="00C6216F" w:rsidRPr="00414884" w:rsidRDefault="00E357B2" w:rsidP="00AC724E">
            <w:pPr>
              <w:spacing w:line="276" w:lineRule="auto"/>
              <w:rPr>
                <w:color w:val="000000"/>
                <w:sz w:val="22"/>
                <w:szCs w:val="22"/>
              </w:rPr>
            </w:pPr>
            <w:r w:rsidRPr="00414884">
              <w:rPr>
                <w:color w:val="000000"/>
                <w:sz w:val="22"/>
                <w:szCs w:val="22"/>
              </w:rPr>
              <w:t>Bubių nuotekų</w:t>
            </w:r>
            <w:r w:rsidR="00C6216F" w:rsidRPr="00414884">
              <w:rPr>
                <w:color w:val="000000"/>
                <w:sz w:val="22"/>
                <w:szCs w:val="22"/>
              </w:rPr>
              <w:t> tinklų avarinis remontas</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24350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6216F" w:rsidP="00AC724E">
            <w:pPr>
              <w:spacing w:line="276" w:lineRule="auto"/>
              <w:jc w:val="center"/>
              <w:rPr>
                <w:sz w:val="22"/>
                <w:szCs w:val="22"/>
              </w:rPr>
            </w:pP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spacing w:line="276" w:lineRule="auto"/>
              <w:jc w:val="center"/>
              <w:rPr>
                <w:sz w:val="22"/>
                <w:szCs w:val="22"/>
              </w:rPr>
            </w:pPr>
            <w:r w:rsidRPr="00414884">
              <w:rPr>
                <w:sz w:val="22"/>
                <w:szCs w:val="22"/>
              </w:rPr>
              <w:t>24350</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6216F" w:rsidP="00752974">
            <w:pPr>
              <w:spacing w:line="276" w:lineRule="auto"/>
              <w:rPr>
                <w:b/>
                <w:noProof/>
                <w:sz w:val="22"/>
                <w:szCs w:val="22"/>
              </w:rPr>
            </w:pPr>
            <w:r w:rsidRPr="00414884">
              <w:rPr>
                <w:noProof/>
                <w:color w:val="000000"/>
                <w:sz w:val="22"/>
                <w:szCs w:val="22"/>
              </w:rPr>
              <w:t>Ilgakiemio k. </w:t>
            </w:r>
            <w:r w:rsidR="00752974" w:rsidRPr="00414884">
              <w:rPr>
                <w:noProof/>
                <w:color w:val="000000"/>
                <w:sz w:val="22"/>
                <w:szCs w:val="22"/>
              </w:rPr>
              <w:t xml:space="preserve">vandens gerinimo įrenginių </w:t>
            </w:r>
            <w:r w:rsidR="00E94450" w:rsidRPr="00414884">
              <w:rPr>
                <w:noProof/>
                <w:color w:val="000000"/>
                <w:sz w:val="22"/>
                <w:szCs w:val="22"/>
              </w:rPr>
              <w:t>statyba</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26057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6216F" w:rsidP="00AC724E">
            <w:pPr>
              <w:spacing w:line="276" w:lineRule="auto"/>
              <w:jc w:val="center"/>
              <w:rPr>
                <w:sz w:val="22"/>
                <w:szCs w:val="22"/>
              </w:rPr>
            </w:pP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spacing w:line="276" w:lineRule="auto"/>
              <w:jc w:val="center"/>
              <w:rPr>
                <w:sz w:val="22"/>
                <w:szCs w:val="22"/>
              </w:rPr>
            </w:pPr>
            <w:r w:rsidRPr="00414884">
              <w:rPr>
                <w:sz w:val="22"/>
                <w:szCs w:val="22"/>
              </w:rPr>
              <w:t>26057</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tabs>
                <w:tab w:val="right" w:pos="5526"/>
              </w:tabs>
              <w:spacing w:line="276" w:lineRule="auto"/>
              <w:rPr>
                <w:noProof/>
                <w:color w:val="000000"/>
                <w:sz w:val="22"/>
                <w:szCs w:val="22"/>
              </w:rPr>
            </w:pPr>
            <w:r w:rsidRPr="00414884">
              <w:rPr>
                <w:noProof/>
                <w:color w:val="000000"/>
                <w:sz w:val="22"/>
                <w:szCs w:val="22"/>
              </w:rPr>
              <w:lastRenderedPageBreak/>
              <w:t xml:space="preserve">Kulautuvos vandens tiekimo ir nuotekų tinklų </w:t>
            </w:r>
            <w:r w:rsidR="00C6216F" w:rsidRPr="00414884">
              <w:rPr>
                <w:noProof/>
                <w:color w:val="000000"/>
                <w:sz w:val="22"/>
                <w:szCs w:val="22"/>
              </w:rPr>
              <w:t> statyba</w:t>
            </w:r>
            <w:r w:rsidR="00FD7D4F" w:rsidRPr="00414884">
              <w:rPr>
                <w:noProof/>
                <w:color w:val="000000"/>
                <w:sz w:val="22"/>
                <w:szCs w:val="22"/>
              </w:rPr>
              <w:tab/>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430922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34398</w:t>
            </w:r>
            <w:r w:rsidR="00BD6876" w:rsidRPr="00414884">
              <w:rPr>
                <w:sz w:val="22"/>
                <w:szCs w:val="22"/>
              </w:rPr>
              <w:t>4</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spacing w:line="276" w:lineRule="auto"/>
              <w:jc w:val="center"/>
              <w:rPr>
                <w:sz w:val="22"/>
                <w:szCs w:val="22"/>
              </w:rPr>
            </w:pPr>
            <w:r w:rsidRPr="00414884">
              <w:rPr>
                <w:sz w:val="22"/>
                <w:szCs w:val="22"/>
              </w:rPr>
              <w:t>86938</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spacing w:line="276" w:lineRule="auto"/>
              <w:rPr>
                <w:noProof/>
                <w:color w:val="000000"/>
                <w:sz w:val="22"/>
                <w:szCs w:val="22"/>
              </w:rPr>
            </w:pPr>
            <w:r w:rsidRPr="00414884">
              <w:rPr>
                <w:noProof/>
                <w:color w:val="000000"/>
                <w:sz w:val="22"/>
                <w:szCs w:val="22"/>
              </w:rPr>
              <w:t>Nuotekų tinklų statyba Pilionoje</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7885</w:t>
            </w:r>
            <w:r w:rsidR="00BD6876" w:rsidRPr="00414884">
              <w:rPr>
                <w:sz w:val="22"/>
                <w:szCs w:val="22"/>
              </w:rPr>
              <w:t>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6308</w:t>
            </w:r>
            <w:r w:rsidR="00BD6876" w:rsidRPr="00414884">
              <w:rPr>
                <w:sz w:val="22"/>
                <w:szCs w:val="22"/>
              </w:rPr>
              <w:t>4</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2E160C" w:rsidP="00AC724E">
            <w:pPr>
              <w:spacing w:line="276" w:lineRule="auto"/>
              <w:jc w:val="center"/>
              <w:rPr>
                <w:sz w:val="22"/>
                <w:szCs w:val="22"/>
              </w:rPr>
            </w:pPr>
            <w:r w:rsidRPr="00414884">
              <w:rPr>
                <w:sz w:val="22"/>
                <w:szCs w:val="22"/>
              </w:rPr>
              <w:t>1577</w:t>
            </w:r>
            <w:r w:rsidR="00BD6876" w:rsidRPr="00414884">
              <w:rPr>
                <w:sz w:val="22"/>
                <w:szCs w:val="22"/>
              </w:rPr>
              <w:t>1</w:t>
            </w:r>
          </w:p>
        </w:tc>
      </w:tr>
      <w:tr w:rsidR="00940AA9"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rPr>
                <w:noProof/>
                <w:color w:val="000000"/>
                <w:sz w:val="22"/>
                <w:szCs w:val="22"/>
              </w:rPr>
            </w:pPr>
            <w:r w:rsidRPr="00414884">
              <w:rPr>
                <w:noProof/>
                <w:color w:val="000000"/>
                <w:sz w:val="22"/>
                <w:szCs w:val="22"/>
              </w:rPr>
              <w:t>Nuotekų valymo įrenginių statyba Piliuonos gyv.</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jc w:val="center"/>
              <w:rPr>
                <w:sz w:val="22"/>
                <w:szCs w:val="22"/>
              </w:rPr>
            </w:pPr>
            <w:r w:rsidRPr="00414884">
              <w:rPr>
                <w:sz w:val="22"/>
                <w:szCs w:val="22"/>
              </w:rPr>
              <w:t>39382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jc w:val="center"/>
              <w:rPr>
                <w:sz w:val="22"/>
                <w:szCs w:val="22"/>
              </w:rPr>
            </w:pPr>
            <w:r w:rsidRPr="00414884">
              <w:rPr>
                <w:sz w:val="22"/>
                <w:szCs w:val="22"/>
              </w:rPr>
              <w:t>19691</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jc w:val="center"/>
              <w:rPr>
                <w:sz w:val="22"/>
                <w:szCs w:val="22"/>
              </w:rPr>
            </w:pPr>
            <w:r w:rsidRPr="00414884">
              <w:rPr>
                <w:sz w:val="22"/>
                <w:szCs w:val="22"/>
              </w:rPr>
              <w:t>19691</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6216F" w:rsidP="00AC724E">
            <w:pPr>
              <w:spacing w:line="276" w:lineRule="auto"/>
              <w:rPr>
                <w:noProof/>
                <w:color w:val="000000"/>
                <w:sz w:val="22"/>
                <w:szCs w:val="22"/>
              </w:rPr>
            </w:pPr>
            <w:r w:rsidRPr="00414884">
              <w:rPr>
                <w:noProof/>
                <w:color w:val="000000"/>
                <w:sz w:val="22"/>
                <w:szCs w:val="22"/>
              </w:rPr>
              <w:t>Ramučių k. vandens tiek</w:t>
            </w:r>
            <w:r w:rsidR="00AC724E" w:rsidRPr="00414884">
              <w:rPr>
                <w:noProof/>
                <w:color w:val="000000"/>
                <w:sz w:val="22"/>
                <w:szCs w:val="22"/>
              </w:rPr>
              <w:t xml:space="preserve">imo </w:t>
            </w:r>
            <w:r w:rsidRPr="00414884">
              <w:rPr>
                <w:noProof/>
                <w:color w:val="000000"/>
                <w:sz w:val="22"/>
                <w:szCs w:val="22"/>
              </w:rPr>
              <w:t>ir nuot</w:t>
            </w:r>
            <w:r w:rsidR="00AC724E" w:rsidRPr="00414884">
              <w:rPr>
                <w:noProof/>
                <w:color w:val="000000"/>
                <w:sz w:val="22"/>
                <w:szCs w:val="22"/>
              </w:rPr>
              <w:t xml:space="preserve">ekų </w:t>
            </w:r>
            <w:r w:rsidRPr="00414884">
              <w:rPr>
                <w:noProof/>
                <w:color w:val="000000"/>
                <w:sz w:val="22"/>
                <w:szCs w:val="22"/>
              </w:rPr>
              <w:t>tvark</w:t>
            </w:r>
            <w:r w:rsidR="00AC724E" w:rsidRPr="00414884">
              <w:rPr>
                <w:noProof/>
                <w:color w:val="000000"/>
                <w:sz w:val="22"/>
                <w:szCs w:val="22"/>
              </w:rPr>
              <w:t>ymo</w:t>
            </w:r>
            <w:r w:rsidRPr="00414884">
              <w:rPr>
                <w:noProof/>
                <w:color w:val="000000"/>
                <w:sz w:val="22"/>
                <w:szCs w:val="22"/>
              </w:rPr>
              <w:t> infrastrukt</w:t>
            </w:r>
            <w:r w:rsidR="00AC724E" w:rsidRPr="00414884">
              <w:rPr>
                <w:noProof/>
                <w:color w:val="000000"/>
                <w:sz w:val="22"/>
                <w:szCs w:val="22"/>
              </w:rPr>
              <w:t xml:space="preserve">ūros </w:t>
            </w:r>
            <w:r w:rsidRPr="00414884">
              <w:rPr>
                <w:noProof/>
                <w:color w:val="000000"/>
                <w:sz w:val="22"/>
                <w:szCs w:val="22"/>
              </w:rPr>
              <w:t>plėtra</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510F2" w:rsidP="00AC724E">
            <w:pPr>
              <w:spacing w:line="276" w:lineRule="auto"/>
              <w:jc w:val="center"/>
              <w:rPr>
                <w:sz w:val="22"/>
                <w:szCs w:val="22"/>
              </w:rPr>
            </w:pPr>
            <w:r w:rsidRPr="00414884">
              <w:rPr>
                <w:sz w:val="22"/>
                <w:szCs w:val="22"/>
              </w:rPr>
              <w:t>6113</w:t>
            </w:r>
            <w:r w:rsidR="00BD6876" w:rsidRPr="00414884">
              <w:rPr>
                <w:sz w:val="22"/>
                <w:szCs w:val="22"/>
              </w:rPr>
              <w:t>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4F1880" w:rsidP="00AC724E">
            <w:pPr>
              <w:spacing w:line="276" w:lineRule="auto"/>
              <w:jc w:val="center"/>
              <w:rPr>
                <w:sz w:val="22"/>
                <w:szCs w:val="22"/>
              </w:rPr>
            </w:pPr>
            <w:r w:rsidRPr="00414884">
              <w:rPr>
                <w:sz w:val="22"/>
                <w:szCs w:val="22"/>
              </w:rPr>
              <w:t>4546</w:t>
            </w:r>
            <w:r w:rsidR="00BD6876" w:rsidRPr="00414884">
              <w:rPr>
                <w:sz w:val="22"/>
                <w:szCs w:val="22"/>
              </w:rPr>
              <w:t>4</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156</w:t>
            </w:r>
            <w:r w:rsidR="00BD6876" w:rsidRPr="00414884">
              <w:rPr>
                <w:sz w:val="22"/>
                <w:szCs w:val="22"/>
              </w:rPr>
              <w:t>70</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6216F" w:rsidP="00AC724E">
            <w:pPr>
              <w:spacing w:line="276" w:lineRule="auto"/>
              <w:rPr>
                <w:color w:val="000000"/>
                <w:sz w:val="22"/>
                <w:szCs w:val="22"/>
              </w:rPr>
            </w:pPr>
            <w:r w:rsidRPr="00414884">
              <w:rPr>
                <w:color w:val="000000"/>
                <w:sz w:val="22"/>
                <w:szCs w:val="22"/>
              </w:rPr>
              <w:t>Raudondvario nuotekų tinklų rekonstrukcija</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510F2" w:rsidP="00AC724E">
            <w:pPr>
              <w:spacing w:line="276" w:lineRule="auto"/>
              <w:jc w:val="center"/>
              <w:rPr>
                <w:sz w:val="22"/>
                <w:szCs w:val="22"/>
              </w:rPr>
            </w:pPr>
            <w:r w:rsidRPr="00414884">
              <w:rPr>
                <w:sz w:val="22"/>
                <w:szCs w:val="22"/>
              </w:rPr>
              <w:t>3277</w:t>
            </w:r>
            <w:r w:rsidR="00BD6876" w:rsidRPr="00414884">
              <w:rPr>
                <w:sz w:val="22"/>
                <w:szCs w:val="22"/>
              </w:rPr>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510F2" w:rsidP="00AC724E">
            <w:pPr>
              <w:spacing w:line="276" w:lineRule="auto"/>
              <w:jc w:val="center"/>
              <w:rPr>
                <w:sz w:val="22"/>
                <w:szCs w:val="22"/>
              </w:rPr>
            </w:pPr>
            <w:r w:rsidRPr="00414884">
              <w:rPr>
                <w:sz w:val="22"/>
                <w:szCs w:val="22"/>
              </w:rPr>
              <w:t>0</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3277</w:t>
            </w:r>
            <w:r w:rsidR="00BD6876" w:rsidRPr="00414884">
              <w:rPr>
                <w:sz w:val="22"/>
                <w:szCs w:val="22"/>
              </w:rPr>
              <w:t>3</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rPr>
                <w:color w:val="000000"/>
                <w:sz w:val="22"/>
                <w:szCs w:val="22"/>
              </w:rPr>
            </w:pPr>
            <w:proofErr w:type="spellStart"/>
            <w:r w:rsidRPr="00414884">
              <w:rPr>
                <w:color w:val="000000"/>
                <w:sz w:val="22"/>
                <w:szCs w:val="22"/>
              </w:rPr>
              <w:t>Šlienavos</w:t>
            </w:r>
            <w:proofErr w:type="spellEnd"/>
            <w:r w:rsidRPr="00414884">
              <w:rPr>
                <w:color w:val="000000"/>
                <w:sz w:val="22"/>
                <w:szCs w:val="22"/>
              </w:rPr>
              <w:t xml:space="preserve"> vandentiekio tinklų rekonstrukcija</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510F2" w:rsidP="00AC724E">
            <w:pPr>
              <w:spacing w:line="276" w:lineRule="auto"/>
              <w:jc w:val="center"/>
              <w:rPr>
                <w:sz w:val="22"/>
                <w:szCs w:val="22"/>
              </w:rPr>
            </w:pPr>
            <w:r w:rsidRPr="00414884">
              <w:rPr>
                <w:sz w:val="22"/>
                <w:szCs w:val="22"/>
              </w:rPr>
              <w:t>2069</w:t>
            </w:r>
            <w:r w:rsidR="00BD6876" w:rsidRPr="00414884">
              <w:rPr>
                <w:sz w:val="22"/>
                <w:szCs w:val="22"/>
              </w:rPr>
              <w:t>70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510F2" w:rsidP="00AC724E">
            <w:pPr>
              <w:spacing w:line="276" w:lineRule="auto"/>
              <w:jc w:val="center"/>
              <w:rPr>
                <w:sz w:val="22"/>
                <w:szCs w:val="22"/>
              </w:rPr>
            </w:pPr>
            <w:r w:rsidRPr="00414884">
              <w:rPr>
                <w:sz w:val="22"/>
                <w:szCs w:val="22"/>
              </w:rPr>
              <w:t>103676</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sz w:val="22"/>
                <w:szCs w:val="22"/>
              </w:rPr>
            </w:pPr>
            <w:r w:rsidRPr="00414884">
              <w:rPr>
                <w:sz w:val="22"/>
                <w:szCs w:val="22"/>
              </w:rPr>
              <w:t>103293</w:t>
            </w:r>
          </w:p>
        </w:tc>
      </w:tr>
      <w:tr w:rsidR="00940AA9"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rPr>
                <w:color w:val="000000"/>
                <w:sz w:val="22"/>
                <w:szCs w:val="22"/>
              </w:rPr>
            </w:pPr>
            <w:proofErr w:type="spellStart"/>
            <w:r w:rsidRPr="00414884">
              <w:rPr>
                <w:color w:val="000000"/>
                <w:sz w:val="22"/>
                <w:szCs w:val="22"/>
              </w:rPr>
              <w:t>Šlienavos</w:t>
            </w:r>
            <w:proofErr w:type="spellEnd"/>
            <w:r w:rsidRPr="00414884">
              <w:rPr>
                <w:color w:val="000000"/>
                <w:sz w:val="22"/>
                <w:szCs w:val="22"/>
              </w:rPr>
              <w:t xml:space="preserve"> k. ir Žiegždrių k. vandentiekio tinklų plėtra</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C510F2" w:rsidP="00AC724E">
            <w:pPr>
              <w:spacing w:line="276" w:lineRule="auto"/>
              <w:jc w:val="center"/>
              <w:rPr>
                <w:sz w:val="22"/>
                <w:szCs w:val="22"/>
              </w:rPr>
            </w:pPr>
            <w:r w:rsidRPr="00414884">
              <w:rPr>
                <w:sz w:val="22"/>
                <w:szCs w:val="22"/>
              </w:rPr>
              <w:t>6964</w:t>
            </w:r>
            <w:r w:rsidR="00BD6876" w:rsidRPr="00414884">
              <w:rPr>
                <w:sz w:val="22"/>
                <w:szCs w:val="22"/>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C510F2" w:rsidP="00AC724E">
            <w:pPr>
              <w:spacing w:line="276" w:lineRule="auto"/>
              <w:jc w:val="center"/>
              <w:rPr>
                <w:sz w:val="22"/>
                <w:szCs w:val="22"/>
              </w:rPr>
            </w:pPr>
            <w:r w:rsidRPr="00414884">
              <w:rPr>
                <w:sz w:val="22"/>
                <w:szCs w:val="22"/>
              </w:rPr>
              <w:t>556</w:t>
            </w:r>
            <w:r w:rsidR="00BD6876" w:rsidRPr="00414884">
              <w:rPr>
                <w:sz w:val="22"/>
                <w:szCs w:val="22"/>
              </w:rPr>
              <w:t>90</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jc w:val="center"/>
              <w:rPr>
                <w:sz w:val="22"/>
                <w:szCs w:val="22"/>
              </w:rPr>
            </w:pPr>
            <w:r w:rsidRPr="00414884">
              <w:rPr>
                <w:sz w:val="22"/>
                <w:szCs w:val="22"/>
              </w:rPr>
              <w:t>1395</w:t>
            </w:r>
            <w:r w:rsidR="00BD6876" w:rsidRPr="00414884">
              <w:rPr>
                <w:sz w:val="22"/>
                <w:szCs w:val="22"/>
              </w:rPr>
              <w:t>8</w:t>
            </w:r>
          </w:p>
        </w:tc>
      </w:tr>
      <w:tr w:rsidR="00940AA9"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rPr>
                <w:color w:val="000000"/>
                <w:sz w:val="22"/>
                <w:szCs w:val="22"/>
              </w:rPr>
            </w:pPr>
            <w:r w:rsidRPr="00414884">
              <w:rPr>
                <w:color w:val="000000"/>
                <w:sz w:val="22"/>
                <w:szCs w:val="22"/>
              </w:rPr>
              <w:t>Zapyškio mst. artezinio gręžinio įrengimas</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C510F2" w:rsidP="00AC724E">
            <w:pPr>
              <w:spacing w:line="276" w:lineRule="auto"/>
              <w:jc w:val="center"/>
              <w:rPr>
                <w:sz w:val="22"/>
                <w:szCs w:val="22"/>
              </w:rPr>
            </w:pPr>
            <w:r w:rsidRPr="00414884">
              <w:rPr>
                <w:sz w:val="22"/>
                <w:szCs w:val="22"/>
              </w:rPr>
              <w:t>30168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C510F2" w:rsidP="00AC724E">
            <w:pPr>
              <w:spacing w:line="276" w:lineRule="auto"/>
              <w:jc w:val="center"/>
              <w:rPr>
                <w:sz w:val="22"/>
                <w:szCs w:val="22"/>
              </w:rPr>
            </w:pPr>
            <w:r w:rsidRPr="00414884">
              <w:rPr>
                <w:sz w:val="22"/>
                <w:szCs w:val="22"/>
              </w:rPr>
              <w:t>15084</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940AA9" w:rsidRPr="00414884" w:rsidRDefault="00940AA9" w:rsidP="00AC724E">
            <w:pPr>
              <w:spacing w:line="276" w:lineRule="auto"/>
              <w:jc w:val="center"/>
              <w:rPr>
                <w:sz w:val="22"/>
                <w:szCs w:val="22"/>
              </w:rPr>
            </w:pPr>
            <w:r w:rsidRPr="00414884">
              <w:rPr>
                <w:sz w:val="22"/>
                <w:szCs w:val="22"/>
              </w:rPr>
              <w:t>15084</w:t>
            </w:r>
          </w:p>
        </w:tc>
      </w:tr>
      <w:tr w:rsidR="00C6216F" w:rsidRPr="00BD0545" w:rsidTr="00940AA9">
        <w:tc>
          <w:tcPr>
            <w:tcW w:w="5240"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C6216F" w:rsidP="00AC724E">
            <w:pPr>
              <w:spacing w:line="276" w:lineRule="auto"/>
              <w:rPr>
                <w:b/>
                <w:color w:val="000000"/>
                <w:sz w:val="22"/>
                <w:szCs w:val="22"/>
              </w:rPr>
            </w:pPr>
            <w:r w:rsidRPr="00414884">
              <w:rPr>
                <w:b/>
                <w:color w:val="000000"/>
                <w:sz w:val="22"/>
                <w:szCs w:val="22"/>
              </w:rPr>
              <w:t>Iš viso</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BD6876" w:rsidP="00AC724E">
            <w:pPr>
              <w:spacing w:line="276" w:lineRule="auto"/>
              <w:jc w:val="center"/>
              <w:rPr>
                <w:b/>
                <w:sz w:val="22"/>
                <w:szCs w:val="22"/>
              </w:rPr>
            </w:pPr>
            <w:r w:rsidRPr="00414884">
              <w:rPr>
                <w:b/>
                <w:sz w:val="22"/>
                <w:szCs w:val="22"/>
              </w:rPr>
              <w:t>1012904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BD6876" w:rsidP="00AC724E">
            <w:pPr>
              <w:spacing w:line="276" w:lineRule="auto"/>
              <w:jc w:val="center"/>
              <w:rPr>
                <w:b/>
                <w:sz w:val="22"/>
                <w:szCs w:val="22"/>
              </w:rPr>
            </w:pPr>
            <w:r w:rsidRPr="00414884">
              <w:rPr>
                <w:b/>
                <w:sz w:val="22"/>
                <w:szCs w:val="22"/>
              </w:rPr>
              <w:t>655346</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C6216F" w:rsidRPr="00414884" w:rsidRDefault="00940AA9" w:rsidP="00AC724E">
            <w:pPr>
              <w:spacing w:line="276" w:lineRule="auto"/>
              <w:jc w:val="center"/>
              <w:rPr>
                <w:b/>
                <w:sz w:val="22"/>
                <w:szCs w:val="22"/>
              </w:rPr>
            </w:pPr>
            <w:r w:rsidRPr="00414884">
              <w:rPr>
                <w:b/>
                <w:sz w:val="22"/>
                <w:szCs w:val="22"/>
              </w:rPr>
              <w:t>357558</w:t>
            </w:r>
          </w:p>
        </w:tc>
      </w:tr>
    </w:tbl>
    <w:p w:rsidR="00545062" w:rsidRDefault="00545062" w:rsidP="00545062">
      <w:pPr>
        <w:pStyle w:val="Pagrindinistekstas2"/>
        <w:spacing w:line="276" w:lineRule="auto"/>
        <w:ind w:firstLine="567"/>
        <w:jc w:val="both"/>
        <w:rPr>
          <w:rFonts w:ascii="Times New Roman" w:hAnsi="Times New Roman" w:cs="Times New Roman"/>
          <w:sz w:val="24"/>
        </w:rPr>
      </w:pPr>
    </w:p>
    <w:p w:rsidR="000D292C" w:rsidRPr="000D292C" w:rsidRDefault="00C6216F" w:rsidP="00B14CCA">
      <w:pPr>
        <w:pStyle w:val="Pagrindinistekstas2"/>
        <w:spacing w:line="276" w:lineRule="auto"/>
        <w:ind w:firstLine="851"/>
        <w:jc w:val="both"/>
        <w:rPr>
          <w:rFonts w:ascii="Times New Roman" w:hAnsi="Times New Roman" w:cs="Times New Roman"/>
          <w:noProof/>
          <w:sz w:val="24"/>
        </w:rPr>
      </w:pPr>
      <w:r w:rsidRPr="00B0610F">
        <w:rPr>
          <w:rFonts w:ascii="Times New Roman" w:hAnsi="Times New Roman" w:cs="Times New Roman"/>
          <w:sz w:val="24"/>
        </w:rPr>
        <w:t xml:space="preserve">Nepanaudotos dotacijų dalies likutis </w:t>
      </w:r>
      <w:r w:rsidR="00F72E63" w:rsidRPr="00B0610F">
        <w:rPr>
          <w:rFonts w:ascii="Times New Roman" w:hAnsi="Times New Roman" w:cs="Times New Roman"/>
          <w:sz w:val="24"/>
        </w:rPr>
        <w:t>rodomas balanso straipsnyje „Dotacijos, subsidijos“</w:t>
      </w:r>
      <w:r w:rsidR="005E3E9C">
        <w:rPr>
          <w:rFonts w:ascii="Times New Roman" w:hAnsi="Times New Roman" w:cs="Times New Roman"/>
          <w:sz w:val="24"/>
        </w:rPr>
        <w:t xml:space="preserve">, </w:t>
      </w:r>
      <w:r w:rsidR="00345493">
        <w:rPr>
          <w:rFonts w:ascii="Times New Roman" w:hAnsi="Times New Roman" w:cs="Times New Roman"/>
          <w:sz w:val="24"/>
        </w:rPr>
        <w:t xml:space="preserve">finansinių metų pabaigoje </w:t>
      </w:r>
      <w:r w:rsidR="005E3E9C">
        <w:rPr>
          <w:rFonts w:ascii="Times New Roman" w:hAnsi="Times New Roman" w:cs="Times New Roman"/>
          <w:sz w:val="24"/>
        </w:rPr>
        <w:t xml:space="preserve">šis likutis </w:t>
      </w:r>
      <w:r w:rsidR="006B51ED">
        <w:rPr>
          <w:rFonts w:ascii="Times New Roman" w:hAnsi="Times New Roman" w:cs="Times New Roman"/>
          <w:sz w:val="24"/>
        </w:rPr>
        <w:t>buvo</w:t>
      </w:r>
      <w:r w:rsidR="005E3E9C">
        <w:rPr>
          <w:rFonts w:ascii="Times New Roman" w:hAnsi="Times New Roman" w:cs="Times New Roman"/>
          <w:sz w:val="24"/>
        </w:rPr>
        <w:t xml:space="preserve"> </w:t>
      </w:r>
      <w:r w:rsidR="00BD6876">
        <w:rPr>
          <w:rFonts w:ascii="Times New Roman" w:hAnsi="Times New Roman" w:cs="Times New Roman"/>
          <w:sz w:val="24"/>
        </w:rPr>
        <w:t>18 255 906</w:t>
      </w:r>
      <w:r w:rsidR="00345493">
        <w:rPr>
          <w:rFonts w:ascii="Times New Roman" w:hAnsi="Times New Roman" w:cs="Times New Roman"/>
          <w:bCs/>
          <w:noProof/>
          <w:sz w:val="24"/>
        </w:rPr>
        <w:t xml:space="preserve"> Eur</w:t>
      </w:r>
      <w:r w:rsidR="00345493">
        <w:rPr>
          <w:rFonts w:ascii="Times New Roman" w:hAnsi="Times New Roman" w:cs="Times New Roman"/>
          <w:noProof/>
          <w:sz w:val="24"/>
        </w:rPr>
        <w:t xml:space="preserve">, </w:t>
      </w:r>
      <w:r w:rsidRPr="00B0610F">
        <w:rPr>
          <w:rFonts w:ascii="Times New Roman" w:hAnsi="Times New Roman" w:cs="Times New Roman"/>
          <w:noProof/>
          <w:sz w:val="24"/>
        </w:rPr>
        <w:t>iš j</w:t>
      </w:r>
      <w:r w:rsidR="00345493">
        <w:rPr>
          <w:rFonts w:ascii="Times New Roman" w:hAnsi="Times New Roman" w:cs="Times New Roman"/>
          <w:noProof/>
          <w:sz w:val="24"/>
        </w:rPr>
        <w:t>o</w:t>
      </w:r>
      <w:r w:rsidRPr="00B0610F">
        <w:rPr>
          <w:rFonts w:ascii="Times New Roman" w:hAnsi="Times New Roman" w:cs="Times New Roman"/>
          <w:noProof/>
          <w:sz w:val="24"/>
        </w:rPr>
        <w:t>,  ES ir  valstybės biudžeto lėšos investiciniams projektams –</w:t>
      </w:r>
      <w:r w:rsidR="009D0293">
        <w:rPr>
          <w:rFonts w:ascii="Times New Roman" w:hAnsi="Times New Roman" w:cs="Times New Roman"/>
          <w:noProof/>
          <w:sz w:val="24"/>
        </w:rPr>
        <w:t xml:space="preserve">15 437 869 </w:t>
      </w:r>
      <w:r w:rsidRPr="00B0610F">
        <w:rPr>
          <w:rFonts w:ascii="Times New Roman" w:hAnsi="Times New Roman" w:cs="Times New Roman"/>
          <w:noProof/>
          <w:sz w:val="24"/>
        </w:rPr>
        <w:t>Eur, Kauno rajono savivaldybės lėšos</w:t>
      </w:r>
      <w:r w:rsidR="00F72E63">
        <w:rPr>
          <w:rFonts w:ascii="Times New Roman" w:hAnsi="Times New Roman" w:cs="Times New Roman"/>
          <w:noProof/>
          <w:sz w:val="24"/>
        </w:rPr>
        <w:t xml:space="preserve"> – </w:t>
      </w:r>
      <w:r w:rsidR="009D0293">
        <w:rPr>
          <w:rFonts w:ascii="Times New Roman" w:hAnsi="Times New Roman" w:cs="Times New Roman"/>
          <w:noProof/>
          <w:sz w:val="24"/>
        </w:rPr>
        <w:t>312127</w:t>
      </w:r>
      <w:r w:rsidR="00F72E63">
        <w:rPr>
          <w:rFonts w:ascii="Times New Roman" w:hAnsi="Times New Roman" w:cs="Times New Roman"/>
          <w:noProof/>
          <w:sz w:val="24"/>
        </w:rPr>
        <w:t> </w:t>
      </w:r>
      <w:r w:rsidRPr="00B0610F">
        <w:rPr>
          <w:rFonts w:ascii="Times New Roman" w:hAnsi="Times New Roman" w:cs="Times New Roman"/>
          <w:noProof/>
          <w:sz w:val="24"/>
        </w:rPr>
        <w:t xml:space="preserve">Eur, </w:t>
      </w:r>
      <w:r w:rsidR="002629E9">
        <w:rPr>
          <w:rFonts w:ascii="Times New Roman" w:hAnsi="Times New Roman" w:cs="Times New Roman"/>
          <w:noProof/>
          <w:sz w:val="24"/>
        </w:rPr>
        <w:t xml:space="preserve"> turtas patikėjimo teise</w:t>
      </w:r>
      <w:r w:rsidR="00F72E63">
        <w:rPr>
          <w:rFonts w:ascii="Times New Roman" w:hAnsi="Times New Roman" w:cs="Times New Roman"/>
          <w:noProof/>
          <w:sz w:val="24"/>
        </w:rPr>
        <w:t xml:space="preserve"> – </w:t>
      </w:r>
      <w:r w:rsidR="009D0293">
        <w:rPr>
          <w:rFonts w:ascii="Times New Roman" w:hAnsi="Times New Roman" w:cs="Times New Roman"/>
          <w:noProof/>
          <w:sz w:val="24"/>
        </w:rPr>
        <w:t>2453280</w:t>
      </w:r>
      <w:r w:rsidR="002629E9">
        <w:rPr>
          <w:rFonts w:ascii="Times New Roman" w:hAnsi="Times New Roman" w:cs="Times New Roman"/>
          <w:noProof/>
          <w:sz w:val="24"/>
        </w:rPr>
        <w:t xml:space="preserve"> Eur</w:t>
      </w:r>
      <w:r w:rsidR="000872C5">
        <w:rPr>
          <w:rFonts w:ascii="Times New Roman" w:hAnsi="Times New Roman" w:cs="Times New Roman"/>
          <w:noProof/>
          <w:sz w:val="24"/>
        </w:rPr>
        <w:t xml:space="preserve"> ir t. t.</w:t>
      </w:r>
    </w:p>
    <w:tbl>
      <w:tblPr>
        <w:tblpPr w:leftFromText="180" w:rightFromText="180" w:horzAnchor="margin" w:tblpY="-600"/>
        <w:tblW w:w="10393" w:type="dxa"/>
        <w:tblLook w:val="04A0" w:firstRow="1" w:lastRow="0" w:firstColumn="1" w:lastColumn="0" w:noHBand="0" w:noVBand="1"/>
      </w:tblPr>
      <w:tblGrid>
        <w:gridCol w:w="9577"/>
        <w:gridCol w:w="816"/>
      </w:tblGrid>
      <w:tr w:rsidR="00317C6A" w:rsidRPr="00726A68" w:rsidTr="00520081">
        <w:trPr>
          <w:trHeight w:val="168"/>
        </w:trPr>
        <w:tc>
          <w:tcPr>
            <w:tcW w:w="9577" w:type="dxa"/>
            <w:hideMark/>
          </w:tcPr>
          <w:p w:rsidR="00317C6A" w:rsidRPr="00726A68" w:rsidRDefault="00317C6A" w:rsidP="00B14CCA">
            <w:pPr>
              <w:pStyle w:val="Pagrindinistekstas2"/>
              <w:spacing w:line="276" w:lineRule="auto"/>
              <w:ind w:firstLine="851"/>
              <w:jc w:val="both"/>
              <w:rPr>
                <w:rFonts w:ascii="Times New Roman" w:hAnsi="Times New Roman" w:cs="Times New Roman"/>
                <w:noProof/>
                <w:sz w:val="24"/>
              </w:rPr>
            </w:pPr>
          </w:p>
        </w:tc>
        <w:tc>
          <w:tcPr>
            <w:tcW w:w="816" w:type="dxa"/>
            <w:hideMark/>
          </w:tcPr>
          <w:p w:rsidR="00317C6A" w:rsidRPr="00726A68" w:rsidRDefault="00317C6A" w:rsidP="00B14CCA">
            <w:pPr>
              <w:pStyle w:val="Pagrindinistekstas2"/>
              <w:spacing w:line="276" w:lineRule="auto"/>
              <w:ind w:firstLine="851"/>
              <w:jc w:val="both"/>
              <w:rPr>
                <w:rFonts w:ascii="Times New Roman" w:hAnsi="Times New Roman" w:cs="Times New Roman"/>
                <w:noProof/>
                <w:sz w:val="24"/>
              </w:rPr>
            </w:pPr>
          </w:p>
        </w:tc>
      </w:tr>
      <w:tr w:rsidR="000D292C" w:rsidRPr="00726A68" w:rsidTr="00520081">
        <w:trPr>
          <w:gridAfter w:val="1"/>
          <w:wAfter w:w="816" w:type="dxa"/>
        </w:trPr>
        <w:tc>
          <w:tcPr>
            <w:tcW w:w="9577" w:type="dxa"/>
            <w:hideMark/>
          </w:tcPr>
          <w:p w:rsidR="000D292C" w:rsidRPr="00726A68" w:rsidRDefault="000D292C" w:rsidP="00B14CCA">
            <w:pPr>
              <w:pStyle w:val="Pagrindinistekstas2"/>
              <w:spacing w:line="276" w:lineRule="auto"/>
              <w:ind w:firstLine="851"/>
              <w:jc w:val="both"/>
              <w:rPr>
                <w:rFonts w:ascii="Times New Roman" w:hAnsi="Times New Roman" w:cs="Times New Roman"/>
                <w:noProof/>
                <w:sz w:val="24"/>
              </w:rPr>
            </w:pPr>
          </w:p>
        </w:tc>
      </w:tr>
      <w:bookmarkEnd w:id="7"/>
    </w:tbl>
    <w:p w:rsidR="00317C6A" w:rsidRPr="00B0610F" w:rsidRDefault="00317C6A" w:rsidP="00B14CCA">
      <w:pPr>
        <w:pStyle w:val="Pagrindinistekstas2"/>
        <w:spacing w:line="276" w:lineRule="auto"/>
        <w:ind w:firstLine="851"/>
        <w:jc w:val="both"/>
        <w:rPr>
          <w:rFonts w:ascii="Times New Roman" w:hAnsi="Times New Roman" w:cs="Times New Roman"/>
          <w:noProof/>
          <w:sz w:val="24"/>
        </w:rPr>
      </w:pPr>
    </w:p>
    <w:p w:rsidR="00AB3E26" w:rsidRDefault="001C7F10" w:rsidP="00517A82">
      <w:pPr>
        <w:pStyle w:val="Pagrindiniotekstotrauka2"/>
        <w:spacing w:line="276" w:lineRule="auto"/>
        <w:ind w:left="0" w:firstLine="851"/>
        <w:rPr>
          <w:b/>
          <w:noProof/>
        </w:rPr>
      </w:pPr>
      <w:r>
        <w:rPr>
          <w:b/>
          <w:noProof/>
        </w:rPr>
        <w:t>3</w:t>
      </w:r>
      <w:r w:rsidR="00AB3E26">
        <w:rPr>
          <w:b/>
          <w:noProof/>
        </w:rPr>
        <w:t>.11 Atidėjiniai</w:t>
      </w:r>
    </w:p>
    <w:p w:rsidR="00A146FD" w:rsidRPr="00A146FD" w:rsidRDefault="004E7317" w:rsidP="00A146FD">
      <w:pPr>
        <w:pStyle w:val="Pagrindiniotekstotrauka2"/>
        <w:spacing w:line="276" w:lineRule="auto"/>
        <w:ind w:left="0" w:firstLine="851"/>
        <w:jc w:val="right"/>
      </w:pPr>
      <w:r>
        <w:t>1</w:t>
      </w:r>
      <w:r w:rsidR="00D61B3C">
        <w:t>9</w:t>
      </w:r>
      <w:r w:rsidR="00A146FD" w:rsidRPr="00A146FD">
        <w:t xml:space="preserve"> lentelė</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984"/>
        <w:gridCol w:w="1985"/>
      </w:tblGrid>
      <w:tr w:rsidR="00AB3E26" w:rsidRPr="000A0594" w:rsidTr="00A87AD3">
        <w:tc>
          <w:tcPr>
            <w:tcW w:w="5637" w:type="dxa"/>
            <w:tcBorders>
              <w:top w:val="single" w:sz="4" w:space="0" w:color="auto"/>
              <w:left w:val="single" w:sz="4" w:space="0" w:color="auto"/>
              <w:bottom w:val="single" w:sz="4" w:space="0" w:color="auto"/>
              <w:right w:val="single" w:sz="4" w:space="0" w:color="auto"/>
            </w:tcBorders>
            <w:vAlign w:val="center"/>
            <w:hideMark/>
          </w:tcPr>
          <w:p w:rsidR="00AB3E26" w:rsidRPr="00414884" w:rsidRDefault="00AB3E26" w:rsidP="00A87AD3">
            <w:pPr>
              <w:jc w:val="center"/>
              <w:rPr>
                <w:b/>
                <w:sz w:val="22"/>
                <w:szCs w:val="22"/>
              </w:rPr>
            </w:pPr>
            <w:r w:rsidRPr="00414884">
              <w:rPr>
                <w:b/>
                <w:sz w:val="22"/>
                <w:szCs w:val="22"/>
              </w:rPr>
              <w:t>Straipsnio pavadinimas</w:t>
            </w:r>
          </w:p>
        </w:tc>
        <w:tc>
          <w:tcPr>
            <w:tcW w:w="1984" w:type="dxa"/>
            <w:tcBorders>
              <w:top w:val="single" w:sz="4" w:space="0" w:color="auto"/>
              <w:left w:val="single" w:sz="4" w:space="0" w:color="auto"/>
              <w:bottom w:val="single" w:sz="4" w:space="0" w:color="auto"/>
              <w:right w:val="single" w:sz="4" w:space="0" w:color="auto"/>
            </w:tcBorders>
            <w:vAlign w:val="center"/>
            <w:hideMark/>
          </w:tcPr>
          <w:p w:rsidR="00AB3E26" w:rsidRPr="00414884" w:rsidRDefault="00AB3E26" w:rsidP="00A87AD3">
            <w:pPr>
              <w:jc w:val="center"/>
              <w:rPr>
                <w:b/>
                <w:noProof/>
                <w:sz w:val="22"/>
                <w:szCs w:val="22"/>
              </w:rPr>
            </w:pPr>
            <w:r w:rsidRPr="00414884">
              <w:rPr>
                <w:b/>
                <w:noProof/>
                <w:color w:val="000000"/>
                <w:sz w:val="22"/>
                <w:szCs w:val="22"/>
              </w:rPr>
              <w:t>Ataskaitinis laikotarpis</w:t>
            </w:r>
            <w:r w:rsidR="00316A5C" w:rsidRPr="00414884">
              <w:rPr>
                <w:b/>
                <w:noProof/>
                <w:color w:val="000000"/>
                <w:sz w:val="22"/>
                <w:szCs w:val="22"/>
              </w:rPr>
              <w:t xml:space="preserve"> (Eur)</w:t>
            </w:r>
          </w:p>
        </w:tc>
        <w:tc>
          <w:tcPr>
            <w:tcW w:w="1985" w:type="dxa"/>
            <w:tcBorders>
              <w:top w:val="single" w:sz="4" w:space="0" w:color="auto"/>
              <w:left w:val="single" w:sz="4" w:space="0" w:color="auto"/>
              <w:bottom w:val="single" w:sz="4" w:space="0" w:color="auto"/>
              <w:right w:val="single" w:sz="4" w:space="0" w:color="auto"/>
            </w:tcBorders>
            <w:vAlign w:val="center"/>
            <w:hideMark/>
          </w:tcPr>
          <w:p w:rsidR="00AB3E26" w:rsidRPr="00414884" w:rsidRDefault="00AB3E26" w:rsidP="00A87AD3">
            <w:pPr>
              <w:autoSpaceDE w:val="0"/>
              <w:autoSpaceDN w:val="0"/>
              <w:adjustRightInd w:val="0"/>
              <w:jc w:val="center"/>
              <w:rPr>
                <w:b/>
                <w:bCs/>
                <w:noProof/>
                <w:sz w:val="22"/>
                <w:szCs w:val="22"/>
              </w:rPr>
            </w:pPr>
            <w:r w:rsidRPr="00414884">
              <w:rPr>
                <w:b/>
                <w:bCs/>
                <w:noProof/>
                <w:sz w:val="22"/>
                <w:szCs w:val="22"/>
              </w:rPr>
              <w:t>Praėjęs ataskaitinis</w:t>
            </w:r>
          </w:p>
          <w:p w:rsidR="00AB3E26" w:rsidRPr="00414884" w:rsidRDefault="00B020A2" w:rsidP="00B020A2">
            <w:pPr>
              <w:jc w:val="center"/>
              <w:rPr>
                <w:b/>
                <w:noProof/>
                <w:sz w:val="22"/>
                <w:szCs w:val="22"/>
              </w:rPr>
            </w:pPr>
            <w:r w:rsidRPr="00414884">
              <w:rPr>
                <w:b/>
                <w:bCs/>
                <w:noProof/>
                <w:sz w:val="22"/>
                <w:szCs w:val="22"/>
              </w:rPr>
              <w:t>l</w:t>
            </w:r>
            <w:r w:rsidR="00AB3E26" w:rsidRPr="00414884">
              <w:rPr>
                <w:b/>
                <w:bCs/>
                <w:noProof/>
                <w:sz w:val="22"/>
                <w:szCs w:val="22"/>
              </w:rPr>
              <w:t>aikotarpis</w:t>
            </w:r>
            <w:r w:rsidR="00316A5C" w:rsidRPr="00414884">
              <w:rPr>
                <w:b/>
                <w:bCs/>
                <w:noProof/>
                <w:sz w:val="22"/>
                <w:szCs w:val="22"/>
              </w:rPr>
              <w:t xml:space="preserve"> (Eur)</w:t>
            </w:r>
          </w:p>
        </w:tc>
      </w:tr>
      <w:tr w:rsidR="00AB3E26" w:rsidTr="00A87AD3">
        <w:tc>
          <w:tcPr>
            <w:tcW w:w="5637" w:type="dxa"/>
            <w:tcBorders>
              <w:top w:val="single" w:sz="4" w:space="0" w:color="auto"/>
              <w:left w:val="single" w:sz="4" w:space="0" w:color="auto"/>
              <w:bottom w:val="single" w:sz="4" w:space="0" w:color="auto"/>
              <w:right w:val="single" w:sz="4" w:space="0" w:color="auto"/>
            </w:tcBorders>
          </w:tcPr>
          <w:p w:rsidR="00AB3E26" w:rsidRPr="00414884" w:rsidRDefault="00AB3E26" w:rsidP="00A87AD3">
            <w:pPr>
              <w:rPr>
                <w:b/>
                <w:sz w:val="22"/>
                <w:szCs w:val="22"/>
              </w:rPr>
            </w:pPr>
            <w:r w:rsidRPr="00414884">
              <w:rPr>
                <w:b/>
                <w:sz w:val="22"/>
                <w:szCs w:val="22"/>
              </w:rPr>
              <w:t>Grąžintinos subsidijos</w:t>
            </w:r>
          </w:p>
        </w:tc>
        <w:tc>
          <w:tcPr>
            <w:tcW w:w="1984" w:type="dxa"/>
            <w:tcBorders>
              <w:top w:val="single" w:sz="4" w:space="0" w:color="auto"/>
              <w:left w:val="single" w:sz="4" w:space="0" w:color="auto"/>
              <w:bottom w:val="single" w:sz="4" w:space="0" w:color="auto"/>
              <w:right w:val="single" w:sz="4" w:space="0" w:color="auto"/>
            </w:tcBorders>
          </w:tcPr>
          <w:p w:rsidR="00AB3E26" w:rsidRPr="00414884" w:rsidRDefault="009D0293" w:rsidP="00A87AD3">
            <w:pPr>
              <w:jc w:val="center"/>
              <w:rPr>
                <w:b/>
                <w:noProof/>
                <w:color w:val="000000"/>
                <w:sz w:val="22"/>
                <w:szCs w:val="22"/>
              </w:rPr>
            </w:pPr>
            <w:r w:rsidRPr="00414884">
              <w:rPr>
                <w:b/>
                <w:noProof/>
                <w:color w:val="000000"/>
                <w:sz w:val="22"/>
                <w:szCs w:val="22"/>
              </w:rPr>
              <w:t>66718</w:t>
            </w:r>
          </w:p>
        </w:tc>
        <w:tc>
          <w:tcPr>
            <w:tcW w:w="1985" w:type="dxa"/>
            <w:tcBorders>
              <w:top w:val="single" w:sz="4" w:space="0" w:color="auto"/>
              <w:left w:val="single" w:sz="4" w:space="0" w:color="auto"/>
              <w:bottom w:val="single" w:sz="4" w:space="0" w:color="auto"/>
              <w:right w:val="single" w:sz="4" w:space="0" w:color="auto"/>
            </w:tcBorders>
          </w:tcPr>
          <w:p w:rsidR="00AB3E26" w:rsidRPr="00414884" w:rsidRDefault="001C2E4A" w:rsidP="00A87AD3">
            <w:pPr>
              <w:autoSpaceDE w:val="0"/>
              <w:autoSpaceDN w:val="0"/>
              <w:adjustRightInd w:val="0"/>
              <w:jc w:val="center"/>
              <w:rPr>
                <w:bCs/>
                <w:noProof/>
                <w:sz w:val="22"/>
                <w:szCs w:val="22"/>
              </w:rPr>
            </w:pPr>
            <w:r w:rsidRPr="00414884">
              <w:rPr>
                <w:bCs/>
                <w:noProof/>
                <w:sz w:val="22"/>
                <w:szCs w:val="22"/>
              </w:rPr>
              <w:t>161639</w:t>
            </w:r>
          </w:p>
        </w:tc>
      </w:tr>
      <w:tr w:rsidR="00AB3E26" w:rsidTr="00A87AD3">
        <w:tc>
          <w:tcPr>
            <w:tcW w:w="5637" w:type="dxa"/>
            <w:tcBorders>
              <w:top w:val="single" w:sz="4" w:space="0" w:color="auto"/>
              <w:left w:val="single" w:sz="4" w:space="0" w:color="auto"/>
              <w:bottom w:val="single" w:sz="4" w:space="0" w:color="auto"/>
              <w:right w:val="single" w:sz="4" w:space="0" w:color="auto"/>
            </w:tcBorders>
          </w:tcPr>
          <w:p w:rsidR="00AB3E26" w:rsidRPr="00414884" w:rsidRDefault="00AB3E26" w:rsidP="00DD105D">
            <w:pPr>
              <w:rPr>
                <w:sz w:val="22"/>
                <w:szCs w:val="22"/>
              </w:rPr>
            </w:pPr>
            <w:r w:rsidRPr="00414884">
              <w:rPr>
                <w:sz w:val="22"/>
                <w:szCs w:val="22"/>
              </w:rPr>
              <w:t>Aplinkos ministerijai</w:t>
            </w:r>
          </w:p>
        </w:tc>
        <w:tc>
          <w:tcPr>
            <w:tcW w:w="1984" w:type="dxa"/>
            <w:tcBorders>
              <w:top w:val="single" w:sz="4" w:space="0" w:color="auto"/>
              <w:left w:val="single" w:sz="4" w:space="0" w:color="auto"/>
              <w:bottom w:val="single" w:sz="4" w:space="0" w:color="auto"/>
              <w:right w:val="single" w:sz="4" w:space="0" w:color="auto"/>
            </w:tcBorders>
          </w:tcPr>
          <w:p w:rsidR="00AB3E26" w:rsidRPr="00414884" w:rsidRDefault="001C2E4A" w:rsidP="00A87AD3">
            <w:pPr>
              <w:jc w:val="center"/>
              <w:rPr>
                <w:color w:val="000000"/>
                <w:sz w:val="22"/>
                <w:szCs w:val="22"/>
              </w:rPr>
            </w:pPr>
            <w:r w:rsidRPr="00414884">
              <w:rPr>
                <w:color w:val="000000"/>
                <w:sz w:val="22"/>
                <w:szCs w:val="22"/>
              </w:rPr>
              <w:t>0</w:t>
            </w:r>
          </w:p>
        </w:tc>
        <w:tc>
          <w:tcPr>
            <w:tcW w:w="1985" w:type="dxa"/>
            <w:tcBorders>
              <w:top w:val="single" w:sz="4" w:space="0" w:color="auto"/>
              <w:left w:val="single" w:sz="4" w:space="0" w:color="auto"/>
              <w:bottom w:val="single" w:sz="4" w:space="0" w:color="auto"/>
              <w:right w:val="single" w:sz="4" w:space="0" w:color="auto"/>
            </w:tcBorders>
          </w:tcPr>
          <w:p w:rsidR="00AB3E26" w:rsidRPr="00414884" w:rsidRDefault="001C2E4A" w:rsidP="00A87AD3">
            <w:pPr>
              <w:autoSpaceDE w:val="0"/>
              <w:autoSpaceDN w:val="0"/>
              <w:adjustRightInd w:val="0"/>
              <w:jc w:val="center"/>
              <w:rPr>
                <w:bCs/>
                <w:sz w:val="22"/>
                <w:szCs w:val="22"/>
              </w:rPr>
            </w:pPr>
            <w:r w:rsidRPr="00414884">
              <w:rPr>
                <w:bCs/>
                <w:sz w:val="22"/>
                <w:szCs w:val="22"/>
              </w:rPr>
              <w:t>80820</w:t>
            </w:r>
          </w:p>
        </w:tc>
      </w:tr>
      <w:tr w:rsidR="00AB3E26" w:rsidTr="00A87AD3">
        <w:tc>
          <w:tcPr>
            <w:tcW w:w="5637" w:type="dxa"/>
            <w:tcBorders>
              <w:top w:val="single" w:sz="4" w:space="0" w:color="auto"/>
              <w:left w:val="single" w:sz="4" w:space="0" w:color="auto"/>
              <w:bottom w:val="single" w:sz="4" w:space="0" w:color="auto"/>
              <w:right w:val="single" w:sz="4" w:space="0" w:color="auto"/>
            </w:tcBorders>
          </w:tcPr>
          <w:p w:rsidR="00AB3E26" w:rsidRPr="00414884" w:rsidRDefault="00AB3E26" w:rsidP="00DD105D">
            <w:pPr>
              <w:rPr>
                <w:sz w:val="22"/>
                <w:szCs w:val="22"/>
              </w:rPr>
            </w:pPr>
            <w:r w:rsidRPr="00414884">
              <w:rPr>
                <w:sz w:val="22"/>
                <w:szCs w:val="22"/>
              </w:rPr>
              <w:t>Kauno rajono savivaldybei</w:t>
            </w:r>
          </w:p>
        </w:tc>
        <w:tc>
          <w:tcPr>
            <w:tcW w:w="1984" w:type="dxa"/>
            <w:tcBorders>
              <w:top w:val="single" w:sz="4" w:space="0" w:color="auto"/>
              <w:left w:val="single" w:sz="4" w:space="0" w:color="auto"/>
              <w:bottom w:val="single" w:sz="4" w:space="0" w:color="auto"/>
              <w:right w:val="single" w:sz="4" w:space="0" w:color="auto"/>
            </w:tcBorders>
          </w:tcPr>
          <w:p w:rsidR="00AB3E26" w:rsidRPr="00414884" w:rsidRDefault="009D0293" w:rsidP="00A87AD3">
            <w:pPr>
              <w:jc w:val="center"/>
              <w:rPr>
                <w:color w:val="000000"/>
                <w:sz w:val="22"/>
                <w:szCs w:val="22"/>
              </w:rPr>
            </w:pPr>
            <w:r w:rsidRPr="00414884">
              <w:rPr>
                <w:color w:val="000000"/>
                <w:sz w:val="22"/>
                <w:szCs w:val="22"/>
              </w:rPr>
              <w:t>66718</w:t>
            </w:r>
          </w:p>
        </w:tc>
        <w:tc>
          <w:tcPr>
            <w:tcW w:w="1985" w:type="dxa"/>
            <w:tcBorders>
              <w:top w:val="single" w:sz="4" w:space="0" w:color="auto"/>
              <w:left w:val="single" w:sz="4" w:space="0" w:color="auto"/>
              <w:bottom w:val="single" w:sz="4" w:space="0" w:color="auto"/>
              <w:right w:val="single" w:sz="4" w:space="0" w:color="auto"/>
            </w:tcBorders>
          </w:tcPr>
          <w:p w:rsidR="00AB3E26" w:rsidRPr="00414884" w:rsidRDefault="001C2E4A" w:rsidP="00A87AD3">
            <w:pPr>
              <w:autoSpaceDE w:val="0"/>
              <w:autoSpaceDN w:val="0"/>
              <w:adjustRightInd w:val="0"/>
              <w:jc w:val="center"/>
              <w:rPr>
                <w:bCs/>
                <w:sz w:val="22"/>
                <w:szCs w:val="22"/>
              </w:rPr>
            </w:pPr>
            <w:r w:rsidRPr="00414884">
              <w:rPr>
                <w:bCs/>
                <w:sz w:val="22"/>
                <w:szCs w:val="22"/>
              </w:rPr>
              <w:t>80819</w:t>
            </w:r>
          </w:p>
        </w:tc>
      </w:tr>
    </w:tbl>
    <w:p w:rsidR="006764B8" w:rsidRDefault="00C471E5" w:rsidP="002855C4">
      <w:pPr>
        <w:pStyle w:val="Pagrindiniotekstotrauka2"/>
        <w:spacing w:after="240" w:line="276" w:lineRule="auto"/>
        <w:ind w:left="0" w:firstLine="0"/>
        <w:jc w:val="both"/>
        <w:rPr>
          <w:b/>
        </w:rPr>
      </w:pPr>
      <w:r>
        <w:rPr>
          <w:b/>
        </w:rPr>
        <w:t xml:space="preserve">   </w:t>
      </w:r>
    </w:p>
    <w:p w:rsidR="002E559B" w:rsidRDefault="002E559B" w:rsidP="002855C4">
      <w:pPr>
        <w:pStyle w:val="Pagrindiniotekstotrauka2"/>
        <w:spacing w:line="276" w:lineRule="auto"/>
        <w:ind w:left="0" w:firstLine="851"/>
        <w:jc w:val="both"/>
      </w:pPr>
      <w:r w:rsidRPr="00C471E5">
        <w:t>Gavus iš draudiko AB Lietuvos draudimas žalos atlyginimą</w:t>
      </w:r>
      <w:r w:rsidR="00EC271C">
        <w:t xml:space="preserve"> </w:t>
      </w:r>
      <w:r w:rsidRPr="00C471E5">
        <w:t xml:space="preserve">už avansinį mokėjimą UAB </w:t>
      </w:r>
      <w:r w:rsidR="00C471E5" w:rsidRPr="00C471E5">
        <w:t>„</w:t>
      </w:r>
      <w:r w:rsidRPr="00C471E5">
        <w:t>Kauno dujotiekio statyba</w:t>
      </w:r>
      <w:r w:rsidR="00C471E5" w:rsidRPr="00C471E5">
        <w:t>“, lėšos (subsidijos) bus grąžintos</w:t>
      </w:r>
      <w:r w:rsidR="002855C4">
        <w:t>.</w:t>
      </w:r>
    </w:p>
    <w:p w:rsidR="009E7565" w:rsidRPr="00C471E5" w:rsidRDefault="009E7565" w:rsidP="002855C4">
      <w:pPr>
        <w:pStyle w:val="Pagrindiniotekstotrauka2"/>
        <w:spacing w:line="276" w:lineRule="auto"/>
        <w:ind w:left="0" w:firstLine="851"/>
        <w:jc w:val="both"/>
      </w:pPr>
    </w:p>
    <w:p w:rsidR="00F14637" w:rsidRPr="00EB55A2" w:rsidRDefault="005315EE" w:rsidP="00517A82">
      <w:pPr>
        <w:pStyle w:val="Pagrindiniotekstotrauka2"/>
        <w:spacing w:line="276" w:lineRule="auto"/>
        <w:ind w:left="0" w:firstLine="851"/>
        <w:rPr>
          <w:b/>
        </w:rPr>
      </w:pPr>
      <w:r>
        <w:rPr>
          <w:b/>
        </w:rPr>
        <w:t>3</w:t>
      </w:r>
      <w:r w:rsidR="00EB55A2" w:rsidRPr="00EB55A2">
        <w:rPr>
          <w:b/>
        </w:rPr>
        <w:t>.</w:t>
      </w:r>
      <w:r w:rsidR="00AA3F96" w:rsidRPr="00EB55A2">
        <w:rPr>
          <w:b/>
        </w:rPr>
        <w:t>1</w:t>
      </w:r>
      <w:r w:rsidR="00C471E5">
        <w:rPr>
          <w:b/>
        </w:rPr>
        <w:t>2</w:t>
      </w:r>
      <w:r w:rsidR="00AA3F96" w:rsidRPr="00EB55A2">
        <w:rPr>
          <w:b/>
        </w:rPr>
        <w:t xml:space="preserve"> pastaba. Mokėtinos sumos ir kiti įsipareigojimai.</w:t>
      </w:r>
    </w:p>
    <w:p w:rsidR="00A7300F" w:rsidRDefault="008A6D63" w:rsidP="00517A82">
      <w:pPr>
        <w:pStyle w:val="Pagrindiniotekstotrauka2"/>
        <w:spacing w:line="276" w:lineRule="auto"/>
        <w:ind w:left="0" w:firstLine="851"/>
        <w:jc w:val="both"/>
      </w:pPr>
      <w:r w:rsidRPr="008A6D63">
        <w:t>Mokėtinos sumos ir kiti įsipareigojimai 201</w:t>
      </w:r>
      <w:r w:rsidR="001C2E4A">
        <w:t>8</w:t>
      </w:r>
      <w:r w:rsidRPr="008A6D63">
        <w:t xml:space="preserve"> m. gruodžio 31 d. sudar</w:t>
      </w:r>
      <w:r w:rsidR="009E7565">
        <w:t>ė</w:t>
      </w:r>
      <w:r w:rsidRPr="008A6D63">
        <w:t xml:space="preserve"> </w:t>
      </w:r>
      <w:r w:rsidR="000654EE">
        <w:rPr>
          <w:noProof/>
        </w:rPr>
        <w:t>1720972</w:t>
      </w:r>
      <w:r w:rsidR="00190DFE">
        <w:rPr>
          <w:noProof/>
        </w:rPr>
        <w:t> </w:t>
      </w:r>
      <w:r w:rsidR="009A3647">
        <w:rPr>
          <w:noProof/>
        </w:rPr>
        <w:t>Eur</w:t>
      </w:r>
      <w:r w:rsidRPr="008A6D63">
        <w:rPr>
          <w:noProof/>
        </w:rPr>
        <w:t>.</w:t>
      </w:r>
      <w:r w:rsidRPr="008A6D63">
        <w:t xml:space="preserve"> </w:t>
      </w:r>
    </w:p>
    <w:p w:rsidR="00A73619" w:rsidRDefault="008A6D63" w:rsidP="00517A82">
      <w:pPr>
        <w:pStyle w:val="Pagrindiniotekstotrauka2"/>
        <w:spacing w:line="276" w:lineRule="auto"/>
        <w:ind w:left="0" w:firstLine="851"/>
        <w:jc w:val="both"/>
      </w:pPr>
      <w:r w:rsidRPr="008A6D63">
        <w:t>Mokėtin</w:t>
      </w:r>
      <w:r w:rsidR="00160F13">
        <w:t xml:space="preserve">os </w:t>
      </w:r>
      <w:r w:rsidRPr="008A6D63">
        <w:t>sum</w:t>
      </w:r>
      <w:r w:rsidR="00160F13">
        <w:t xml:space="preserve">os </w:t>
      </w:r>
      <w:r w:rsidRPr="008A6D63">
        <w:t>ir įsipareigojim</w:t>
      </w:r>
      <w:r w:rsidR="00160F13">
        <w:t xml:space="preserve">ai </w:t>
      </w:r>
      <w:r w:rsidRPr="008A6D63">
        <w:t>pateikiam</w:t>
      </w:r>
      <w:r w:rsidR="00160F13">
        <w:t>i</w:t>
      </w:r>
      <w:r w:rsidRPr="008A6D63">
        <w:t xml:space="preserve"> </w:t>
      </w:r>
      <w:r w:rsidR="00D61B3C">
        <w:t>20</w:t>
      </w:r>
      <w:r w:rsidR="00A146FD">
        <w:t xml:space="preserve"> </w:t>
      </w:r>
      <w:r w:rsidRPr="008A6D63">
        <w:t>lentelėje</w:t>
      </w:r>
      <w:r w:rsidR="00A146FD">
        <w:t>.</w:t>
      </w:r>
    </w:p>
    <w:p w:rsidR="00D61B3C" w:rsidRDefault="00D61B3C" w:rsidP="00A146FD">
      <w:pPr>
        <w:pStyle w:val="Pagrindiniotekstotrauka2"/>
        <w:spacing w:line="276" w:lineRule="auto"/>
        <w:ind w:left="0" w:firstLine="851"/>
        <w:jc w:val="right"/>
      </w:pPr>
    </w:p>
    <w:p w:rsidR="0064241C" w:rsidRDefault="00D61B3C" w:rsidP="00D61B3C">
      <w:pPr>
        <w:pStyle w:val="Pagrindiniotekstotrauka2"/>
        <w:spacing w:line="276" w:lineRule="auto"/>
        <w:ind w:left="0" w:firstLine="851"/>
        <w:jc w:val="right"/>
      </w:pPr>
      <w:r>
        <w:t>20</w:t>
      </w:r>
      <w:r w:rsidR="00A146FD">
        <w:t xml:space="preserve"> lentelė</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842"/>
        <w:gridCol w:w="1701"/>
      </w:tblGrid>
      <w:tr w:rsidR="008A6D63" w:rsidRPr="00414884" w:rsidTr="009E7565">
        <w:tc>
          <w:tcPr>
            <w:tcW w:w="5637" w:type="dxa"/>
            <w:tcBorders>
              <w:top w:val="single" w:sz="4" w:space="0" w:color="auto"/>
              <w:left w:val="single" w:sz="4" w:space="0" w:color="auto"/>
              <w:bottom w:val="single" w:sz="4" w:space="0" w:color="auto"/>
              <w:right w:val="single" w:sz="4" w:space="0" w:color="auto"/>
            </w:tcBorders>
            <w:vAlign w:val="center"/>
            <w:hideMark/>
          </w:tcPr>
          <w:p w:rsidR="008A6D63" w:rsidRPr="00414884" w:rsidRDefault="008A6D63" w:rsidP="0059296A">
            <w:pPr>
              <w:jc w:val="center"/>
              <w:rPr>
                <w:b/>
                <w:sz w:val="22"/>
                <w:szCs w:val="22"/>
              </w:rPr>
            </w:pPr>
            <w:r w:rsidRPr="00414884">
              <w:rPr>
                <w:b/>
                <w:sz w:val="22"/>
                <w:szCs w:val="22"/>
              </w:rPr>
              <w:t>Straipsnio pavadinimas</w:t>
            </w:r>
          </w:p>
        </w:tc>
        <w:tc>
          <w:tcPr>
            <w:tcW w:w="1842" w:type="dxa"/>
            <w:tcBorders>
              <w:top w:val="single" w:sz="4" w:space="0" w:color="auto"/>
              <w:left w:val="single" w:sz="4" w:space="0" w:color="auto"/>
              <w:bottom w:val="single" w:sz="4" w:space="0" w:color="auto"/>
              <w:right w:val="single" w:sz="4" w:space="0" w:color="auto"/>
            </w:tcBorders>
            <w:vAlign w:val="center"/>
            <w:hideMark/>
          </w:tcPr>
          <w:p w:rsidR="008A6D63" w:rsidRPr="00414884" w:rsidRDefault="008A6D63" w:rsidP="0059296A">
            <w:pPr>
              <w:jc w:val="center"/>
              <w:rPr>
                <w:b/>
                <w:noProof/>
                <w:sz w:val="22"/>
                <w:szCs w:val="22"/>
              </w:rPr>
            </w:pPr>
            <w:r w:rsidRPr="00414884">
              <w:rPr>
                <w:b/>
                <w:noProof/>
                <w:color w:val="000000"/>
                <w:sz w:val="22"/>
                <w:szCs w:val="22"/>
              </w:rPr>
              <w:t>Ataskaitinis laikotarpis</w:t>
            </w:r>
            <w:r w:rsidR="005D238B" w:rsidRPr="00414884">
              <w:rPr>
                <w:b/>
                <w:noProof/>
                <w:color w:val="000000"/>
                <w:sz w:val="22"/>
                <w:szCs w:val="22"/>
              </w:rPr>
              <w:t xml:space="preserve"> (Eur)</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D63" w:rsidRPr="00414884" w:rsidRDefault="008A6D63" w:rsidP="0059296A">
            <w:pPr>
              <w:autoSpaceDE w:val="0"/>
              <w:autoSpaceDN w:val="0"/>
              <w:adjustRightInd w:val="0"/>
              <w:jc w:val="center"/>
              <w:rPr>
                <w:b/>
                <w:bCs/>
                <w:noProof/>
                <w:sz w:val="22"/>
                <w:szCs w:val="22"/>
              </w:rPr>
            </w:pPr>
            <w:r w:rsidRPr="00414884">
              <w:rPr>
                <w:b/>
                <w:bCs/>
                <w:noProof/>
                <w:sz w:val="22"/>
                <w:szCs w:val="22"/>
              </w:rPr>
              <w:t>Praėjęs ataskaitinis</w:t>
            </w:r>
          </w:p>
          <w:p w:rsidR="008A6D63" w:rsidRPr="00414884" w:rsidRDefault="00E417CD" w:rsidP="00E417CD">
            <w:pPr>
              <w:jc w:val="center"/>
              <w:rPr>
                <w:b/>
                <w:noProof/>
                <w:sz w:val="22"/>
                <w:szCs w:val="22"/>
              </w:rPr>
            </w:pPr>
            <w:r w:rsidRPr="00414884">
              <w:rPr>
                <w:b/>
                <w:bCs/>
                <w:noProof/>
                <w:sz w:val="22"/>
                <w:szCs w:val="22"/>
              </w:rPr>
              <w:t>l</w:t>
            </w:r>
            <w:r w:rsidR="008A6D63" w:rsidRPr="00414884">
              <w:rPr>
                <w:b/>
                <w:bCs/>
                <w:noProof/>
                <w:sz w:val="22"/>
                <w:szCs w:val="22"/>
              </w:rPr>
              <w:t>aikotarpis</w:t>
            </w:r>
            <w:r w:rsidR="005D238B" w:rsidRPr="00414884">
              <w:rPr>
                <w:b/>
                <w:bCs/>
                <w:noProof/>
                <w:sz w:val="22"/>
                <w:szCs w:val="22"/>
              </w:rPr>
              <w:t xml:space="preserve"> (Eur)</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53748A" w:rsidP="0059296A">
            <w:pPr>
              <w:rPr>
                <w:b/>
                <w:sz w:val="22"/>
                <w:szCs w:val="22"/>
              </w:rPr>
            </w:pPr>
            <w:r w:rsidRPr="00414884">
              <w:rPr>
                <w:b/>
                <w:sz w:val="22"/>
                <w:szCs w:val="22"/>
              </w:rPr>
              <w:t>Po vienų metų mokėtinos sumos ir kiti ilgalaikiai įsipareigojimai, iš jų:</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b/>
                <w:color w:val="000000"/>
                <w:sz w:val="22"/>
                <w:szCs w:val="22"/>
              </w:rPr>
            </w:pPr>
            <w:r w:rsidRPr="00414884">
              <w:rPr>
                <w:b/>
                <w:color w:val="000000"/>
                <w:sz w:val="22"/>
                <w:szCs w:val="22"/>
              </w:rPr>
              <w:t>20397</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autoSpaceDE w:val="0"/>
              <w:autoSpaceDN w:val="0"/>
              <w:adjustRightInd w:val="0"/>
              <w:jc w:val="center"/>
              <w:rPr>
                <w:b/>
                <w:bCs/>
                <w:sz w:val="22"/>
                <w:szCs w:val="22"/>
              </w:rPr>
            </w:pPr>
            <w:r w:rsidRPr="00414884">
              <w:rPr>
                <w:b/>
                <w:bCs/>
                <w:sz w:val="22"/>
                <w:szCs w:val="22"/>
              </w:rPr>
              <w:t>15898</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jc w:val="right"/>
              <w:rPr>
                <w:sz w:val="22"/>
                <w:szCs w:val="22"/>
              </w:rPr>
            </w:pPr>
            <w:r w:rsidRPr="00414884">
              <w:rPr>
                <w:sz w:val="22"/>
                <w:szCs w:val="22"/>
              </w:rPr>
              <w:t>AB Kauno vandenys</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color w:val="000000"/>
                <w:sz w:val="22"/>
                <w:szCs w:val="22"/>
              </w:rPr>
            </w:pPr>
            <w:r w:rsidRPr="00414884">
              <w:rPr>
                <w:color w:val="000000"/>
                <w:sz w:val="22"/>
                <w:szCs w:val="22"/>
              </w:rPr>
              <w:t>15785</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autoSpaceDE w:val="0"/>
              <w:autoSpaceDN w:val="0"/>
              <w:adjustRightInd w:val="0"/>
              <w:jc w:val="center"/>
              <w:rPr>
                <w:bCs/>
                <w:sz w:val="22"/>
                <w:szCs w:val="22"/>
              </w:rPr>
            </w:pPr>
            <w:r w:rsidRPr="00414884">
              <w:rPr>
                <w:bCs/>
                <w:sz w:val="22"/>
                <w:szCs w:val="22"/>
              </w:rPr>
              <w:t>5996</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53748A" w:rsidP="0059296A">
            <w:pPr>
              <w:jc w:val="right"/>
              <w:rPr>
                <w:sz w:val="22"/>
                <w:szCs w:val="22"/>
              </w:rPr>
            </w:pPr>
            <w:r w:rsidRPr="00414884">
              <w:rPr>
                <w:sz w:val="22"/>
                <w:szCs w:val="22"/>
              </w:rPr>
              <w:t>Lizingo įsipareigojimai (SEB bankas)</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color w:val="000000"/>
                <w:sz w:val="22"/>
                <w:szCs w:val="22"/>
              </w:rPr>
            </w:pPr>
            <w:r w:rsidRPr="00414884">
              <w:rPr>
                <w:color w:val="000000"/>
                <w:sz w:val="22"/>
                <w:szCs w:val="22"/>
              </w:rPr>
              <w:t>4612</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autoSpaceDE w:val="0"/>
              <w:autoSpaceDN w:val="0"/>
              <w:adjustRightInd w:val="0"/>
              <w:jc w:val="center"/>
              <w:rPr>
                <w:bCs/>
                <w:sz w:val="22"/>
                <w:szCs w:val="22"/>
              </w:rPr>
            </w:pPr>
            <w:r w:rsidRPr="00414884">
              <w:rPr>
                <w:bCs/>
                <w:sz w:val="22"/>
                <w:szCs w:val="22"/>
              </w:rPr>
              <w:t>9902</w:t>
            </w:r>
          </w:p>
        </w:tc>
      </w:tr>
      <w:tr w:rsidR="0053748A" w:rsidRPr="00414884" w:rsidTr="009E7565">
        <w:tc>
          <w:tcPr>
            <w:tcW w:w="5637" w:type="dxa"/>
            <w:tcBorders>
              <w:top w:val="single" w:sz="4" w:space="0" w:color="auto"/>
              <w:left w:val="single" w:sz="4" w:space="0" w:color="auto"/>
              <w:bottom w:val="single" w:sz="4" w:space="0" w:color="auto"/>
              <w:right w:val="single" w:sz="4" w:space="0" w:color="auto"/>
            </w:tcBorders>
          </w:tcPr>
          <w:p w:rsidR="0053748A" w:rsidRPr="00414884" w:rsidRDefault="0053748A" w:rsidP="0059296A">
            <w:pPr>
              <w:rPr>
                <w:b/>
                <w:sz w:val="22"/>
                <w:szCs w:val="22"/>
              </w:rPr>
            </w:pPr>
            <w:r w:rsidRPr="00414884">
              <w:rPr>
                <w:b/>
                <w:sz w:val="22"/>
                <w:szCs w:val="22"/>
              </w:rPr>
              <w:t>Per vienus metų mokėtinos sumos ir kiti ilgalaikiai įsipareigojimai, iš jų:</w:t>
            </w:r>
          </w:p>
        </w:tc>
        <w:tc>
          <w:tcPr>
            <w:tcW w:w="1842" w:type="dxa"/>
            <w:tcBorders>
              <w:top w:val="single" w:sz="4" w:space="0" w:color="auto"/>
              <w:left w:val="single" w:sz="4" w:space="0" w:color="auto"/>
              <w:bottom w:val="single" w:sz="4" w:space="0" w:color="auto"/>
              <w:right w:val="single" w:sz="4" w:space="0" w:color="auto"/>
            </w:tcBorders>
          </w:tcPr>
          <w:p w:rsidR="0053748A" w:rsidRPr="00414884" w:rsidRDefault="005D54F3" w:rsidP="0059296A">
            <w:pPr>
              <w:jc w:val="center"/>
              <w:rPr>
                <w:b/>
                <w:color w:val="000000"/>
                <w:sz w:val="22"/>
                <w:szCs w:val="22"/>
              </w:rPr>
            </w:pPr>
            <w:r w:rsidRPr="00414884">
              <w:rPr>
                <w:b/>
                <w:color w:val="000000"/>
                <w:sz w:val="22"/>
                <w:szCs w:val="22"/>
              </w:rPr>
              <w:t>1700575</w:t>
            </w:r>
          </w:p>
        </w:tc>
        <w:tc>
          <w:tcPr>
            <w:tcW w:w="1701" w:type="dxa"/>
            <w:tcBorders>
              <w:top w:val="single" w:sz="4" w:space="0" w:color="auto"/>
              <w:left w:val="single" w:sz="4" w:space="0" w:color="auto"/>
              <w:bottom w:val="single" w:sz="4" w:space="0" w:color="auto"/>
              <w:right w:val="single" w:sz="4" w:space="0" w:color="auto"/>
            </w:tcBorders>
          </w:tcPr>
          <w:p w:rsidR="0053748A" w:rsidRPr="00414884" w:rsidRDefault="001C2E4A" w:rsidP="0059296A">
            <w:pPr>
              <w:autoSpaceDE w:val="0"/>
              <w:autoSpaceDN w:val="0"/>
              <w:adjustRightInd w:val="0"/>
              <w:jc w:val="center"/>
              <w:rPr>
                <w:b/>
                <w:bCs/>
                <w:sz w:val="22"/>
                <w:szCs w:val="22"/>
              </w:rPr>
            </w:pPr>
            <w:r w:rsidRPr="00414884">
              <w:rPr>
                <w:b/>
                <w:bCs/>
                <w:sz w:val="22"/>
                <w:szCs w:val="22"/>
              </w:rPr>
              <w:t>2053108</w:t>
            </w:r>
          </w:p>
        </w:tc>
      </w:tr>
      <w:tr w:rsidR="009B7E20" w:rsidRPr="00414884" w:rsidTr="009E7565">
        <w:tc>
          <w:tcPr>
            <w:tcW w:w="5637" w:type="dxa"/>
            <w:tcBorders>
              <w:top w:val="single" w:sz="4" w:space="0" w:color="auto"/>
              <w:left w:val="single" w:sz="4" w:space="0" w:color="auto"/>
              <w:bottom w:val="single" w:sz="4" w:space="0" w:color="auto"/>
              <w:right w:val="single" w:sz="4" w:space="0" w:color="auto"/>
            </w:tcBorders>
          </w:tcPr>
          <w:p w:rsidR="009B7E20" w:rsidRPr="00414884" w:rsidRDefault="009B7E20" w:rsidP="0059296A">
            <w:pPr>
              <w:rPr>
                <w:i/>
                <w:sz w:val="22"/>
                <w:szCs w:val="22"/>
              </w:rPr>
            </w:pPr>
            <w:r w:rsidRPr="00414884">
              <w:rPr>
                <w:i/>
                <w:sz w:val="22"/>
                <w:szCs w:val="22"/>
              </w:rPr>
              <w:t>Skoliniai įsipareigojimai (lizingo įsipareigojimai)</w:t>
            </w:r>
          </w:p>
        </w:tc>
        <w:tc>
          <w:tcPr>
            <w:tcW w:w="1842" w:type="dxa"/>
            <w:tcBorders>
              <w:top w:val="single" w:sz="4" w:space="0" w:color="auto"/>
              <w:left w:val="single" w:sz="4" w:space="0" w:color="auto"/>
              <w:bottom w:val="single" w:sz="4" w:space="0" w:color="auto"/>
              <w:right w:val="single" w:sz="4" w:space="0" w:color="auto"/>
            </w:tcBorders>
          </w:tcPr>
          <w:p w:rsidR="009B7E20" w:rsidRPr="00414884" w:rsidRDefault="007A3FBE" w:rsidP="0059296A">
            <w:pPr>
              <w:jc w:val="center"/>
              <w:rPr>
                <w:b/>
                <w:color w:val="000000"/>
                <w:sz w:val="22"/>
                <w:szCs w:val="22"/>
              </w:rPr>
            </w:pPr>
            <w:r w:rsidRPr="00414884">
              <w:rPr>
                <w:b/>
                <w:color w:val="000000"/>
                <w:sz w:val="22"/>
                <w:szCs w:val="22"/>
              </w:rPr>
              <w:t>5254</w:t>
            </w:r>
          </w:p>
        </w:tc>
        <w:tc>
          <w:tcPr>
            <w:tcW w:w="1701" w:type="dxa"/>
            <w:tcBorders>
              <w:top w:val="single" w:sz="4" w:space="0" w:color="auto"/>
              <w:left w:val="single" w:sz="4" w:space="0" w:color="auto"/>
              <w:bottom w:val="single" w:sz="4" w:space="0" w:color="auto"/>
              <w:right w:val="single" w:sz="4" w:space="0" w:color="auto"/>
            </w:tcBorders>
          </w:tcPr>
          <w:p w:rsidR="009B7E20" w:rsidRPr="00414884" w:rsidRDefault="001C2E4A" w:rsidP="0059296A">
            <w:pPr>
              <w:autoSpaceDE w:val="0"/>
              <w:autoSpaceDN w:val="0"/>
              <w:adjustRightInd w:val="0"/>
              <w:jc w:val="center"/>
              <w:rPr>
                <w:b/>
                <w:bCs/>
                <w:sz w:val="22"/>
                <w:szCs w:val="22"/>
              </w:rPr>
            </w:pPr>
            <w:r w:rsidRPr="00414884">
              <w:rPr>
                <w:b/>
                <w:bCs/>
                <w:sz w:val="22"/>
                <w:szCs w:val="22"/>
              </w:rPr>
              <w:t>4951</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Kredito sutartis Nr. 0341105025991</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sz w:val="22"/>
                <w:szCs w:val="22"/>
              </w:rPr>
            </w:pPr>
            <w:r w:rsidRPr="00414884">
              <w:rPr>
                <w:sz w:val="22"/>
                <w:szCs w:val="22"/>
              </w:rPr>
              <w:t>171669</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190479</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Kreditavimo sutartis Nr. 0341505026712-83</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sz w:val="22"/>
                <w:szCs w:val="22"/>
              </w:rPr>
            </w:pPr>
            <w:r w:rsidRPr="00414884">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83967</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Kreditavimo sutartis Nr. 0391605026849-83</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sz w:val="22"/>
                <w:szCs w:val="22"/>
              </w:rPr>
            </w:pPr>
            <w:r w:rsidRPr="00414884">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12158</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b/>
                <w:i/>
                <w:sz w:val="22"/>
                <w:szCs w:val="22"/>
              </w:rPr>
            </w:pPr>
            <w:r w:rsidRPr="00414884">
              <w:rPr>
                <w:b/>
                <w:i/>
                <w:sz w:val="22"/>
                <w:szCs w:val="22"/>
              </w:rPr>
              <w:t xml:space="preserve">Viso skolos kredito įstaigoms </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b/>
                <w:i/>
                <w:sz w:val="22"/>
                <w:szCs w:val="22"/>
              </w:rPr>
            </w:pPr>
            <w:r w:rsidRPr="00414884">
              <w:rPr>
                <w:b/>
                <w:i/>
                <w:sz w:val="22"/>
                <w:szCs w:val="22"/>
              </w:rPr>
              <w:t>17</w:t>
            </w:r>
            <w:r w:rsidR="00371CE2" w:rsidRPr="00414884">
              <w:rPr>
                <w:b/>
                <w:i/>
                <w:sz w:val="22"/>
                <w:szCs w:val="22"/>
              </w:rPr>
              <w:t>1669</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b/>
                <w:i/>
                <w:sz w:val="22"/>
                <w:szCs w:val="22"/>
              </w:rPr>
            </w:pPr>
            <w:r w:rsidRPr="00414884">
              <w:rPr>
                <w:b/>
                <w:i/>
                <w:sz w:val="22"/>
                <w:szCs w:val="22"/>
              </w:rPr>
              <w:t>286604</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b/>
                <w:i/>
                <w:sz w:val="22"/>
                <w:szCs w:val="22"/>
              </w:rPr>
            </w:pPr>
            <w:r w:rsidRPr="00414884">
              <w:rPr>
                <w:b/>
                <w:i/>
                <w:sz w:val="22"/>
                <w:szCs w:val="22"/>
              </w:rPr>
              <w:t>Skolos tiekėjams</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b/>
                <w:i/>
                <w:sz w:val="22"/>
                <w:szCs w:val="22"/>
              </w:rPr>
            </w:pPr>
            <w:r w:rsidRPr="00414884">
              <w:rPr>
                <w:b/>
                <w:i/>
                <w:sz w:val="22"/>
                <w:szCs w:val="22"/>
              </w:rPr>
              <w:t>427551</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AD48C8" w:rsidP="0059296A">
            <w:pPr>
              <w:jc w:val="center"/>
              <w:rPr>
                <w:b/>
                <w:i/>
                <w:sz w:val="22"/>
                <w:szCs w:val="22"/>
              </w:rPr>
            </w:pPr>
            <w:r w:rsidRPr="00414884">
              <w:rPr>
                <w:b/>
                <w:i/>
                <w:sz w:val="22"/>
                <w:szCs w:val="22"/>
              </w:rPr>
              <w:t>2</w:t>
            </w:r>
            <w:r w:rsidR="001C2E4A" w:rsidRPr="00414884">
              <w:rPr>
                <w:b/>
                <w:i/>
                <w:sz w:val="22"/>
                <w:szCs w:val="22"/>
              </w:rPr>
              <w:t>25188</w:t>
            </w:r>
          </w:p>
        </w:tc>
      </w:tr>
      <w:tr w:rsidR="009B7E20" w:rsidRPr="00414884" w:rsidTr="009E7565">
        <w:tc>
          <w:tcPr>
            <w:tcW w:w="5637" w:type="dxa"/>
            <w:tcBorders>
              <w:top w:val="single" w:sz="4" w:space="0" w:color="auto"/>
              <w:left w:val="single" w:sz="4" w:space="0" w:color="auto"/>
              <w:bottom w:val="single" w:sz="4" w:space="0" w:color="auto"/>
              <w:right w:val="single" w:sz="4" w:space="0" w:color="auto"/>
            </w:tcBorders>
          </w:tcPr>
          <w:p w:rsidR="009B7E20" w:rsidRPr="00414884" w:rsidRDefault="009B7E20" w:rsidP="0059296A">
            <w:pPr>
              <w:rPr>
                <w:b/>
                <w:i/>
                <w:sz w:val="22"/>
                <w:szCs w:val="22"/>
              </w:rPr>
            </w:pPr>
            <w:r w:rsidRPr="00414884">
              <w:rPr>
                <w:b/>
                <w:i/>
                <w:sz w:val="22"/>
                <w:szCs w:val="22"/>
              </w:rPr>
              <w:lastRenderedPageBreak/>
              <w:t xml:space="preserve">Gauti avansai, iš jų </w:t>
            </w:r>
          </w:p>
        </w:tc>
        <w:tc>
          <w:tcPr>
            <w:tcW w:w="1842" w:type="dxa"/>
            <w:tcBorders>
              <w:top w:val="single" w:sz="4" w:space="0" w:color="auto"/>
              <w:left w:val="single" w:sz="4" w:space="0" w:color="auto"/>
              <w:bottom w:val="single" w:sz="4" w:space="0" w:color="auto"/>
              <w:right w:val="single" w:sz="4" w:space="0" w:color="auto"/>
            </w:tcBorders>
          </w:tcPr>
          <w:p w:rsidR="009B7E20" w:rsidRPr="00414884" w:rsidRDefault="005D54F3" w:rsidP="0059296A">
            <w:pPr>
              <w:jc w:val="center"/>
              <w:rPr>
                <w:b/>
                <w:i/>
                <w:sz w:val="22"/>
                <w:szCs w:val="22"/>
              </w:rPr>
            </w:pPr>
            <w:r w:rsidRPr="00414884">
              <w:rPr>
                <w:b/>
                <w:i/>
                <w:sz w:val="22"/>
                <w:szCs w:val="22"/>
              </w:rPr>
              <w:t>110800</w:t>
            </w:r>
          </w:p>
        </w:tc>
        <w:tc>
          <w:tcPr>
            <w:tcW w:w="1701" w:type="dxa"/>
            <w:tcBorders>
              <w:top w:val="single" w:sz="4" w:space="0" w:color="auto"/>
              <w:left w:val="single" w:sz="4" w:space="0" w:color="auto"/>
              <w:bottom w:val="single" w:sz="4" w:space="0" w:color="auto"/>
              <w:right w:val="single" w:sz="4" w:space="0" w:color="auto"/>
            </w:tcBorders>
          </w:tcPr>
          <w:p w:rsidR="009B7E20" w:rsidRPr="00414884" w:rsidRDefault="001C2E4A" w:rsidP="0059296A">
            <w:pPr>
              <w:jc w:val="center"/>
              <w:rPr>
                <w:b/>
                <w:i/>
                <w:sz w:val="22"/>
                <w:szCs w:val="22"/>
              </w:rPr>
            </w:pPr>
            <w:r w:rsidRPr="00414884">
              <w:rPr>
                <w:b/>
                <w:i/>
                <w:sz w:val="22"/>
                <w:szCs w:val="22"/>
              </w:rPr>
              <w:t>73100</w:t>
            </w:r>
          </w:p>
        </w:tc>
      </w:tr>
      <w:tr w:rsidR="007A3FBE" w:rsidRPr="00414884" w:rsidTr="009E7565">
        <w:tc>
          <w:tcPr>
            <w:tcW w:w="5637" w:type="dxa"/>
            <w:tcBorders>
              <w:top w:val="single" w:sz="4" w:space="0" w:color="auto"/>
              <w:left w:val="single" w:sz="4" w:space="0" w:color="auto"/>
              <w:bottom w:val="single" w:sz="4" w:space="0" w:color="auto"/>
              <w:right w:val="single" w:sz="4" w:space="0" w:color="auto"/>
            </w:tcBorders>
          </w:tcPr>
          <w:p w:rsidR="007A3FBE" w:rsidRPr="00414884" w:rsidRDefault="007A3FBE" w:rsidP="0059296A">
            <w:pPr>
              <w:rPr>
                <w:i/>
                <w:sz w:val="22"/>
                <w:szCs w:val="22"/>
              </w:rPr>
            </w:pPr>
            <w:r w:rsidRPr="00414884">
              <w:rPr>
                <w:i/>
                <w:sz w:val="22"/>
                <w:szCs w:val="22"/>
              </w:rPr>
              <w:t>Avansai iš vartotojų</w:t>
            </w:r>
          </w:p>
        </w:tc>
        <w:tc>
          <w:tcPr>
            <w:tcW w:w="1842" w:type="dxa"/>
            <w:tcBorders>
              <w:top w:val="single" w:sz="4" w:space="0" w:color="auto"/>
              <w:left w:val="single" w:sz="4" w:space="0" w:color="auto"/>
              <w:bottom w:val="single" w:sz="4" w:space="0" w:color="auto"/>
              <w:right w:val="single" w:sz="4" w:space="0" w:color="auto"/>
            </w:tcBorders>
          </w:tcPr>
          <w:p w:rsidR="007A3FBE" w:rsidRPr="00414884" w:rsidRDefault="007A3FBE" w:rsidP="0059296A">
            <w:pPr>
              <w:jc w:val="center"/>
              <w:rPr>
                <w:i/>
                <w:sz w:val="22"/>
                <w:szCs w:val="22"/>
              </w:rPr>
            </w:pPr>
            <w:r w:rsidRPr="00414884">
              <w:rPr>
                <w:i/>
                <w:sz w:val="22"/>
                <w:szCs w:val="22"/>
              </w:rPr>
              <w:t>104561</w:t>
            </w:r>
          </w:p>
        </w:tc>
        <w:tc>
          <w:tcPr>
            <w:tcW w:w="1701" w:type="dxa"/>
            <w:tcBorders>
              <w:top w:val="single" w:sz="4" w:space="0" w:color="auto"/>
              <w:left w:val="single" w:sz="4" w:space="0" w:color="auto"/>
              <w:bottom w:val="single" w:sz="4" w:space="0" w:color="auto"/>
              <w:right w:val="single" w:sz="4" w:space="0" w:color="auto"/>
            </w:tcBorders>
          </w:tcPr>
          <w:p w:rsidR="007A3FBE" w:rsidRPr="00414884" w:rsidRDefault="007A3FBE" w:rsidP="0059296A">
            <w:pPr>
              <w:jc w:val="center"/>
              <w:rPr>
                <w:i/>
                <w:sz w:val="22"/>
                <w:szCs w:val="22"/>
              </w:rPr>
            </w:pPr>
            <w:r w:rsidRPr="00414884">
              <w:rPr>
                <w:i/>
                <w:sz w:val="22"/>
                <w:szCs w:val="22"/>
              </w:rPr>
              <w:t>67882</w:t>
            </w:r>
          </w:p>
        </w:tc>
      </w:tr>
      <w:tr w:rsidR="0053748A" w:rsidRPr="00414884" w:rsidTr="009E7565">
        <w:tc>
          <w:tcPr>
            <w:tcW w:w="5637" w:type="dxa"/>
            <w:tcBorders>
              <w:top w:val="single" w:sz="4" w:space="0" w:color="auto"/>
              <w:left w:val="single" w:sz="4" w:space="0" w:color="auto"/>
              <w:bottom w:val="single" w:sz="4" w:space="0" w:color="auto"/>
              <w:right w:val="single" w:sz="4" w:space="0" w:color="auto"/>
            </w:tcBorders>
          </w:tcPr>
          <w:p w:rsidR="0053748A" w:rsidRPr="00414884" w:rsidRDefault="0053748A" w:rsidP="0059296A">
            <w:pPr>
              <w:rPr>
                <w:b/>
                <w:i/>
                <w:sz w:val="22"/>
                <w:szCs w:val="22"/>
              </w:rPr>
            </w:pPr>
            <w:r w:rsidRPr="00414884">
              <w:rPr>
                <w:b/>
                <w:i/>
                <w:sz w:val="22"/>
                <w:szCs w:val="22"/>
              </w:rPr>
              <w:t>Su darbo santykiais susiję įsipareigojimai, iš jų</w:t>
            </w:r>
          </w:p>
        </w:tc>
        <w:tc>
          <w:tcPr>
            <w:tcW w:w="1842" w:type="dxa"/>
            <w:tcBorders>
              <w:top w:val="single" w:sz="4" w:space="0" w:color="auto"/>
              <w:left w:val="single" w:sz="4" w:space="0" w:color="auto"/>
              <w:bottom w:val="single" w:sz="4" w:space="0" w:color="auto"/>
              <w:right w:val="single" w:sz="4" w:space="0" w:color="auto"/>
            </w:tcBorders>
          </w:tcPr>
          <w:p w:rsidR="0053748A" w:rsidRPr="00414884" w:rsidRDefault="007A3FBE" w:rsidP="0059296A">
            <w:pPr>
              <w:jc w:val="center"/>
              <w:rPr>
                <w:b/>
                <w:i/>
                <w:sz w:val="22"/>
                <w:szCs w:val="22"/>
              </w:rPr>
            </w:pPr>
            <w:r w:rsidRPr="00414884">
              <w:rPr>
                <w:b/>
                <w:i/>
                <w:sz w:val="22"/>
                <w:szCs w:val="22"/>
              </w:rPr>
              <w:t>139816</w:t>
            </w:r>
          </w:p>
        </w:tc>
        <w:tc>
          <w:tcPr>
            <w:tcW w:w="1701" w:type="dxa"/>
            <w:tcBorders>
              <w:top w:val="single" w:sz="4" w:space="0" w:color="auto"/>
              <w:left w:val="single" w:sz="4" w:space="0" w:color="auto"/>
              <w:bottom w:val="single" w:sz="4" w:space="0" w:color="auto"/>
              <w:right w:val="single" w:sz="4" w:space="0" w:color="auto"/>
            </w:tcBorders>
          </w:tcPr>
          <w:p w:rsidR="0053748A" w:rsidRPr="00414884" w:rsidRDefault="001C2E4A" w:rsidP="0059296A">
            <w:pPr>
              <w:jc w:val="center"/>
              <w:rPr>
                <w:b/>
                <w:sz w:val="22"/>
                <w:szCs w:val="22"/>
              </w:rPr>
            </w:pPr>
            <w:r w:rsidRPr="00414884">
              <w:rPr>
                <w:b/>
                <w:sz w:val="22"/>
                <w:szCs w:val="22"/>
              </w:rPr>
              <w:t>133454</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Mokėtini atlyginimai</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522841" w:rsidP="0059296A">
            <w:pPr>
              <w:jc w:val="center"/>
              <w:rPr>
                <w:sz w:val="22"/>
                <w:szCs w:val="22"/>
              </w:rPr>
            </w:pPr>
            <w:r w:rsidRPr="00414884">
              <w:rPr>
                <w:sz w:val="22"/>
                <w:szCs w:val="22"/>
              </w:rPr>
              <w:t>46337</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45862</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Atostoginių kaupiniai</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522841" w:rsidP="0059296A">
            <w:pPr>
              <w:jc w:val="center"/>
              <w:rPr>
                <w:sz w:val="22"/>
                <w:szCs w:val="22"/>
              </w:rPr>
            </w:pPr>
            <w:r w:rsidRPr="00414884">
              <w:rPr>
                <w:sz w:val="22"/>
                <w:szCs w:val="22"/>
              </w:rPr>
              <w:t>63902</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59687</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 xml:space="preserve">Pajamų mokestis </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522841" w:rsidP="0059296A">
            <w:pPr>
              <w:jc w:val="center"/>
              <w:rPr>
                <w:sz w:val="22"/>
                <w:szCs w:val="22"/>
              </w:rPr>
            </w:pPr>
            <w:r w:rsidRPr="00414884">
              <w:rPr>
                <w:sz w:val="22"/>
                <w:szCs w:val="22"/>
              </w:rPr>
              <w:t>5734</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4694</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143EB4" w:rsidP="0059296A">
            <w:pPr>
              <w:rPr>
                <w:sz w:val="22"/>
                <w:szCs w:val="22"/>
              </w:rPr>
            </w:pPr>
            <w:r w:rsidRPr="00414884">
              <w:rPr>
                <w:sz w:val="22"/>
                <w:szCs w:val="22"/>
              </w:rPr>
              <w:t>Socialinis draudimas</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sz w:val="22"/>
                <w:szCs w:val="22"/>
              </w:rPr>
            </w:pPr>
            <w:r w:rsidRPr="00414884">
              <w:rPr>
                <w:sz w:val="22"/>
                <w:szCs w:val="22"/>
              </w:rPr>
              <w:t>23843</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23211</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9B7E20" w:rsidP="0059296A">
            <w:pPr>
              <w:rPr>
                <w:b/>
                <w:i/>
                <w:sz w:val="22"/>
                <w:szCs w:val="22"/>
              </w:rPr>
            </w:pPr>
            <w:r w:rsidRPr="00414884">
              <w:rPr>
                <w:b/>
                <w:i/>
                <w:sz w:val="22"/>
                <w:szCs w:val="22"/>
              </w:rPr>
              <w:t>Kitos mokėtinos sumos ir trumpalaikiai įsipareigojimai, iš jų</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b/>
                <w:i/>
                <w:sz w:val="22"/>
                <w:szCs w:val="22"/>
              </w:rPr>
            </w:pPr>
            <w:r w:rsidRPr="00414884">
              <w:rPr>
                <w:b/>
                <w:i/>
                <w:sz w:val="22"/>
                <w:szCs w:val="22"/>
              </w:rPr>
              <w:t>845484</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AD48C8">
            <w:pPr>
              <w:jc w:val="center"/>
              <w:rPr>
                <w:b/>
                <w:i/>
                <w:sz w:val="22"/>
                <w:szCs w:val="22"/>
              </w:rPr>
            </w:pPr>
            <w:r w:rsidRPr="00414884">
              <w:rPr>
                <w:b/>
                <w:i/>
                <w:sz w:val="22"/>
                <w:szCs w:val="22"/>
              </w:rPr>
              <w:t>1329811</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4130B4" w:rsidP="0059296A">
            <w:pPr>
              <w:rPr>
                <w:sz w:val="22"/>
                <w:szCs w:val="22"/>
              </w:rPr>
            </w:pPr>
            <w:r w:rsidRPr="00414884">
              <w:rPr>
                <w:sz w:val="22"/>
                <w:szCs w:val="22"/>
              </w:rPr>
              <w:t>Įmonės akcininkui mokėtinos sumos (sukurtas turtas, kurio verte bus didinamas įstatinis kapitalas)</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sz w:val="22"/>
                <w:szCs w:val="22"/>
              </w:rPr>
            </w:pPr>
            <w:r w:rsidRPr="00414884">
              <w:rPr>
                <w:sz w:val="22"/>
                <w:szCs w:val="22"/>
              </w:rPr>
              <w:t>804976</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1310762</w:t>
            </w:r>
          </w:p>
        </w:tc>
      </w:tr>
      <w:tr w:rsidR="00143EB4" w:rsidRPr="00414884" w:rsidTr="009E7565">
        <w:tc>
          <w:tcPr>
            <w:tcW w:w="5637" w:type="dxa"/>
            <w:tcBorders>
              <w:top w:val="single" w:sz="4" w:space="0" w:color="auto"/>
              <w:left w:val="single" w:sz="4" w:space="0" w:color="auto"/>
              <w:bottom w:val="single" w:sz="4" w:space="0" w:color="auto"/>
              <w:right w:val="single" w:sz="4" w:space="0" w:color="auto"/>
            </w:tcBorders>
          </w:tcPr>
          <w:p w:rsidR="00143EB4" w:rsidRPr="00414884" w:rsidRDefault="00BE3653" w:rsidP="0059296A">
            <w:pPr>
              <w:rPr>
                <w:sz w:val="22"/>
                <w:szCs w:val="22"/>
              </w:rPr>
            </w:pPr>
            <w:r w:rsidRPr="00414884">
              <w:rPr>
                <w:sz w:val="22"/>
                <w:szCs w:val="22"/>
              </w:rPr>
              <w:t>Mokėtinas PVM mokestis</w:t>
            </w:r>
          </w:p>
        </w:tc>
        <w:tc>
          <w:tcPr>
            <w:tcW w:w="1842" w:type="dxa"/>
            <w:tcBorders>
              <w:top w:val="single" w:sz="4" w:space="0" w:color="auto"/>
              <w:left w:val="single" w:sz="4" w:space="0" w:color="auto"/>
              <w:bottom w:val="single" w:sz="4" w:space="0" w:color="auto"/>
              <w:right w:val="single" w:sz="4" w:space="0" w:color="auto"/>
            </w:tcBorders>
          </w:tcPr>
          <w:p w:rsidR="00143EB4" w:rsidRPr="00414884" w:rsidRDefault="007A3FBE" w:rsidP="0059296A">
            <w:pPr>
              <w:jc w:val="center"/>
              <w:rPr>
                <w:sz w:val="22"/>
                <w:szCs w:val="22"/>
              </w:rPr>
            </w:pPr>
            <w:r w:rsidRPr="00414884">
              <w:rPr>
                <w:sz w:val="22"/>
                <w:szCs w:val="22"/>
              </w:rPr>
              <w:t>11618</w:t>
            </w:r>
          </w:p>
        </w:tc>
        <w:tc>
          <w:tcPr>
            <w:tcW w:w="1701" w:type="dxa"/>
            <w:tcBorders>
              <w:top w:val="single" w:sz="4" w:space="0" w:color="auto"/>
              <w:left w:val="single" w:sz="4" w:space="0" w:color="auto"/>
              <w:bottom w:val="single" w:sz="4" w:space="0" w:color="auto"/>
              <w:right w:val="single" w:sz="4" w:space="0" w:color="auto"/>
            </w:tcBorders>
          </w:tcPr>
          <w:p w:rsidR="00143EB4" w:rsidRPr="00414884" w:rsidRDefault="001C2E4A" w:rsidP="0059296A">
            <w:pPr>
              <w:jc w:val="center"/>
              <w:rPr>
                <w:sz w:val="22"/>
                <w:szCs w:val="22"/>
              </w:rPr>
            </w:pPr>
            <w:r w:rsidRPr="00414884">
              <w:rPr>
                <w:sz w:val="22"/>
                <w:szCs w:val="22"/>
              </w:rPr>
              <w:t>1229</w:t>
            </w:r>
          </w:p>
        </w:tc>
      </w:tr>
      <w:tr w:rsidR="00BE3653" w:rsidRPr="00414884" w:rsidTr="009E7565">
        <w:tc>
          <w:tcPr>
            <w:tcW w:w="5637" w:type="dxa"/>
            <w:tcBorders>
              <w:top w:val="single" w:sz="4" w:space="0" w:color="auto"/>
              <w:left w:val="single" w:sz="4" w:space="0" w:color="auto"/>
              <w:bottom w:val="single" w:sz="4" w:space="0" w:color="auto"/>
              <w:right w:val="single" w:sz="4" w:space="0" w:color="auto"/>
            </w:tcBorders>
          </w:tcPr>
          <w:p w:rsidR="00BE3653" w:rsidRPr="00414884" w:rsidRDefault="00BE3653" w:rsidP="0059296A">
            <w:pPr>
              <w:rPr>
                <w:sz w:val="22"/>
                <w:szCs w:val="22"/>
              </w:rPr>
            </w:pPr>
            <w:r w:rsidRPr="00414884">
              <w:rPr>
                <w:sz w:val="22"/>
                <w:szCs w:val="22"/>
              </w:rPr>
              <w:t>Profsąjungos mokestis</w:t>
            </w:r>
          </w:p>
        </w:tc>
        <w:tc>
          <w:tcPr>
            <w:tcW w:w="1842" w:type="dxa"/>
            <w:tcBorders>
              <w:top w:val="single" w:sz="4" w:space="0" w:color="auto"/>
              <w:left w:val="single" w:sz="4" w:space="0" w:color="auto"/>
              <w:bottom w:val="single" w:sz="4" w:space="0" w:color="auto"/>
              <w:right w:val="single" w:sz="4" w:space="0" w:color="auto"/>
            </w:tcBorders>
          </w:tcPr>
          <w:p w:rsidR="00BE3653" w:rsidRPr="00414884" w:rsidRDefault="007A3FBE" w:rsidP="0059296A">
            <w:pPr>
              <w:jc w:val="center"/>
              <w:rPr>
                <w:sz w:val="22"/>
                <w:szCs w:val="22"/>
              </w:rPr>
            </w:pPr>
            <w:r w:rsidRPr="00414884">
              <w:rPr>
                <w:sz w:val="22"/>
                <w:szCs w:val="22"/>
              </w:rPr>
              <w:t>284</w:t>
            </w:r>
          </w:p>
        </w:tc>
        <w:tc>
          <w:tcPr>
            <w:tcW w:w="1701" w:type="dxa"/>
            <w:tcBorders>
              <w:top w:val="single" w:sz="4" w:space="0" w:color="auto"/>
              <w:left w:val="single" w:sz="4" w:space="0" w:color="auto"/>
              <w:bottom w:val="single" w:sz="4" w:space="0" w:color="auto"/>
              <w:right w:val="single" w:sz="4" w:space="0" w:color="auto"/>
            </w:tcBorders>
          </w:tcPr>
          <w:p w:rsidR="00BE3653" w:rsidRPr="00414884" w:rsidRDefault="001C2E4A" w:rsidP="00AD48C8">
            <w:pPr>
              <w:jc w:val="center"/>
              <w:rPr>
                <w:sz w:val="22"/>
                <w:szCs w:val="22"/>
              </w:rPr>
            </w:pPr>
            <w:r w:rsidRPr="00414884">
              <w:rPr>
                <w:sz w:val="22"/>
                <w:szCs w:val="22"/>
              </w:rPr>
              <w:t>278</w:t>
            </w:r>
          </w:p>
        </w:tc>
      </w:tr>
      <w:tr w:rsidR="00BE3653" w:rsidRPr="00414884" w:rsidTr="009E7565">
        <w:tc>
          <w:tcPr>
            <w:tcW w:w="5637" w:type="dxa"/>
            <w:tcBorders>
              <w:top w:val="single" w:sz="4" w:space="0" w:color="auto"/>
              <w:left w:val="single" w:sz="4" w:space="0" w:color="auto"/>
              <w:bottom w:val="single" w:sz="4" w:space="0" w:color="auto"/>
              <w:right w:val="single" w:sz="4" w:space="0" w:color="auto"/>
            </w:tcBorders>
          </w:tcPr>
          <w:p w:rsidR="00BE3653" w:rsidRPr="00414884" w:rsidRDefault="00BE3653" w:rsidP="0059296A">
            <w:pPr>
              <w:rPr>
                <w:sz w:val="22"/>
                <w:szCs w:val="22"/>
              </w:rPr>
            </w:pPr>
            <w:r w:rsidRPr="00414884">
              <w:rPr>
                <w:sz w:val="22"/>
                <w:szCs w:val="22"/>
              </w:rPr>
              <w:t>Mokestis už gamtos išteklius</w:t>
            </w:r>
          </w:p>
        </w:tc>
        <w:tc>
          <w:tcPr>
            <w:tcW w:w="1842" w:type="dxa"/>
            <w:tcBorders>
              <w:top w:val="single" w:sz="4" w:space="0" w:color="auto"/>
              <w:left w:val="single" w:sz="4" w:space="0" w:color="auto"/>
              <w:bottom w:val="single" w:sz="4" w:space="0" w:color="auto"/>
              <w:right w:val="single" w:sz="4" w:space="0" w:color="auto"/>
            </w:tcBorders>
          </w:tcPr>
          <w:p w:rsidR="00BE3653" w:rsidRPr="00414884" w:rsidRDefault="007A3FBE" w:rsidP="0059296A">
            <w:pPr>
              <w:jc w:val="center"/>
              <w:rPr>
                <w:sz w:val="22"/>
                <w:szCs w:val="22"/>
              </w:rPr>
            </w:pPr>
            <w:r w:rsidRPr="00414884">
              <w:rPr>
                <w:sz w:val="22"/>
                <w:szCs w:val="22"/>
              </w:rPr>
              <w:t>19661</w:t>
            </w:r>
          </w:p>
        </w:tc>
        <w:tc>
          <w:tcPr>
            <w:tcW w:w="1701" w:type="dxa"/>
            <w:tcBorders>
              <w:top w:val="single" w:sz="4" w:space="0" w:color="auto"/>
              <w:left w:val="single" w:sz="4" w:space="0" w:color="auto"/>
              <w:bottom w:val="single" w:sz="4" w:space="0" w:color="auto"/>
              <w:right w:val="single" w:sz="4" w:space="0" w:color="auto"/>
            </w:tcBorders>
          </w:tcPr>
          <w:p w:rsidR="00BE3653" w:rsidRPr="00414884" w:rsidRDefault="001C2E4A" w:rsidP="0059296A">
            <w:pPr>
              <w:jc w:val="center"/>
              <w:rPr>
                <w:sz w:val="22"/>
                <w:szCs w:val="22"/>
              </w:rPr>
            </w:pPr>
            <w:r w:rsidRPr="00414884">
              <w:rPr>
                <w:sz w:val="22"/>
                <w:szCs w:val="22"/>
              </w:rPr>
              <w:t>11056</w:t>
            </w:r>
          </w:p>
        </w:tc>
      </w:tr>
      <w:tr w:rsidR="00BE3653" w:rsidRPr="00414884" w:rsidTr="009E7565">
        <w:tc>
          <w:tcPr>
            <w:tcW w:w="5637" w:type="dxa"/>
            <w:tcBorders>
              <w:top w:val="single" w:sz="4" w:space="0" w:color="auto"/>
              <w:left w:val="single" w:sz="4" w:space="0" w:color="auto"/>
              <w:bottom w:val="single" w:sz="4" w:space="0" w:color="auto"/>
              <w:right w:val="single" w:sz="4" w:space="0" w:color="auto"/>
            </w:tcBorders>
          </w:tcPr>
          <w:p w:rsidR="00BE3653" w:rsidRPr="00414884" w:rsidRDefault="00BE3653" w:rsidP="0059296A">
            <w:pPr>
              <w:rPr>
                <w:sz w:val="22"/>
                <w:szCs w:val="22"/>
              </w:rPr>
            </w:pPr>
            <w:r w:rsidRPr="00414884">
              <w:rPr>
                <w:sz w:val="22"/>
                <w:szCs w:val="22"/>
              </w:rPr>
              <w:t>Mokestis už aplinkos teršimą</w:t>
            </w:r>
          </w:p>
        </w:tc>
        <w:tc>
          <w:tcPr>
            <w:tcW w:w="1842" w:type="dxa"/>
            <w:tcBorders>
              <w:top w:val="single" w:sz="4" w:space="0" w:color="auto"/>
              <w:left w:val="single" w:sz="4" w:space="0" w:color="auto"/>
              <w:bottom w:val="single" w:sz="4" w:space="0" w:color="auto"/>
              <w:right w:val="single" w:sz="4" w:space="0" w:color="auto"/>
            </w:tcBorders>
          </w:tcPr>
          <w:p w:rsidR="00BE3653" w:rsidRPr="00414884" w:rsidRDefault="007A3FBE" w:rsidP="0059296A">
            <w:pPr>
              <w:jc w:val="center"/>
              <w:rPr>
                <w:sz w:val="22"/>
                <w:szCs w:val="22"/>
              </w:rPr>
            </w:pPr>
            <w:r w:rsidRPr="00414884">
              <w:rPr>
                <w:sz w:val="22"/>
                <w:szCs w:val="22"/>
              </w:rPr>
              <w:t>8945</w:t>
            </w:r>
          </w:p>
        </w:tc>
        <w:tc>
          <w:tcPr>
            <w:tcW w:w="1701" w:type="dxa"/>
            <w:tcBorders>
              <w:top w:val="single" w:sz="4" w:space="0" w:color="auto"/>
              <w:left w:val="single" w:sz="4" w:space="0" w:color="auto"/>
              <w:bottom w:val="single" w:sz="4" w:space="0" w:color="auto"/>
              <w:right w:val="single" w:sz="4" w:space="0" w:color="auto"/>
            </w:tcBorders>
          </w:tcPr>
          <w:p w:rsidR="00BE3653" w:rsidRPr="00414884" w:rsidRDefault="00AD48C8" w:rsidP="0059296A">
            <w:pPr>
              <w:jc w:val="center"/>
              <w:rPr>
                <w:sz w:val="22"/>
                <w:szCs w:val="22"/>
              </w:rPr>
            </w:pPr>
            <w:r w:rsidRPr="00414884">
              <w:rPr>
                <w:sz w:val="22"/>
                <w:szCs w:val="22"/>
              </w:rPr>
              <w:t>6456</w:t>
            </w:r>
          </w:p>
        </w:tc>
      </w:tr>
      <w:tr w:rsidR="00BE3653" w:rsidRPr="00414884" w:rsidTr="009E7565">
        <w:tc>
          <w:tcPr>
            <w:tcW w:w="5637" w:type="dxa"/>
            <w:tcBorders>
              <w:top w:val="single" w:sz="4" w:space="0" w:color="auto"/>
              <w:left w:val="single" w:sz="4" w:space="0" w:color="auto"/>
              <w:bottom w:val="single" w:sz="4" w:space="0" w:color="auto"/>
              <w:right w:val="single" w:sz="4" w:space="0" w:color="auto"/>
            </w:tcBorders>
          </w:tcPr>
          <w:p w:rsidR="00BE3653" w:rsidRPr="00414884" w:rsidRDefault="00BE3653" w:rsidP="0059296A">
            <w:pPr>
              <w:rPr>
                <w:sz w:val="22"/>
                <w:szCs w:val="22"/>
              </w:rPr>
            </w:pPr>
            <w:r w:rsidRPr="00414884">
              <w:rPr>
                <w:sz w:val="22"/>
                <w:szCs w:val="22"/>
              </w:rPr>
              <w:t>Kiti mokesčiai</w:t>
            </w:r>
          </w:p>
        </w:tc>
        <w:tc>
          <w:tcPr>
            <w:tcW w:w="1842" w:type="dxa"/>
            <w:tcBorders>
              <w:top w:val="single" w:sz="4" w:space="0" w:color="auto"/>
              <w:left w:val="single" w:sz="4" w:space="0" w:color="auto"/>
              <w:bottom w:val="single" w:sz="4" w:space="0" w:color="auto"/>
              <w:right w:val="single" w:sz="4" w:space="0" w:color="auto"/>
            </w:tcBorders>
          </w:tcPr>
          <w:p w:rsidR="00BE3653" w:rsidRPr="00414884" w:rsidRDefault="007A3FBE" w:rsidP="0059296A">
            <w:pPr>
              <w:jc w:val="center"/>
              <w:rPr>
                <w:sz w:val="22"/>
                <w:szCs w:val="22"/>
              </w:rPr>
            </w:pPr>
            <w:r w:rsidRPr="00414884">
              <w:rPr>
                <w:sz w:val="22"/>
                <w:szCs w:val="22"/>
              </w:rPr>
              <w:t>0</w:t>
            </w:r>
          </w:p>
        </w:tc>
        <w:tc>
          <w:tcPr>
            <w:tcW w:w="1701" w:type="dxa"/>
            <w:tcBorders>
              <w:top w:val="single" w:sz="4" w:space="0" w:color="auto"/>
              <w:left w:val="single" w:sz="4" w:space="0" w:color="auto"/>
              <w:bottom w:val="single" w:sz="4" w:space="0" w:color="auto"/>
              <w:right w:val="single" w:sz="4" w:space="0" w:color="auto"/>
            </w:tcBorders>
          </w:tcPr>
          <w:p w:rsidR="00BE3653" w:rsidRPr="00414884" w:rsidRDefault="00AD48C8" w:rsidP="0059296A">
            <w:pPr>
              <w:jc w:val="center"/>
              <w:rPr>
                <w:sz w:val="22"/>
                <w:szCs w:val="22"/>
              </w:rPr>
            </w:pPr>
            <w:r w:rsidRPr="00414884">
              <w:rPr>
                <w:sz w:val="22"/>
                <w:szCs w:val="22"/>
              </w:rPr>
              <w:t>30</w:t>
            </w:r>
          </w:p>
        </w:tc>
      </w:tr>
    </w:tbl>
    <w:p w:rsidR="003C22CE" w:rsidRPr="00414884" w:rsidRDefault="003C22CE" w:rsidP="003C22CE">
      <w:pPr>
        <w:pStyle w:val="Pagrindiniotekstotrauka2"/>
        <w:spacing w:line="276" w:lineRule="auto"/>
        <w:ind w:left="0" w:firstLine="0"/>
        <w:jc w:val="both"/>
        <w:rPr>
          <w:noProof/>
          <w:color w:val="FF0000"/>
          <w:sz w:val="22"/>
          <w:szCs w:val="22"/>
        </w:rPr>
      </w:pPr>
    </w:p>
    <w:p w:rsidR="001610EC" w:rsidRDefault="00C766F4" w:rsidP="00987617">
      <w:pPr>
        <w:pStyle w:val="Pagrindiniotekstotrauka2"/>
        <w:spacing w:line="276" w:lineRule="auto"/>
        <w:ind w:left="0" w:firstLine="851"/>
        <w:jc w:val="both"/>
        <w:rPr>
          <w:noProof/>
          <w:color w:val="FF0000"/>
        </w:rPr>
      </w:pPr>
      <w:r w:rsidRPr="0036699D">
        <w:rPr>
          <w:noProof/>
        </w:rPr>
        <w:t>Per ata</w:t>
      </w:r>
      <w:r w:rsidR="00B0446D" w:rsidRPr="0036699D">
        <w:rPr>
          <w:noProof/>
        </w:rPr>
        <w:t>skaitinius metus skola kredito į</w:t>
      </w:r>
      <w:r w:rsidRPr="0036699D">
        <w:rPr>
          <w:noProof/>
        </w:rPr>
        <w:t>staigai sumažėjo 1</w:t>
      </w:r>
      <w:r w:rsidR="00371CE2" w:rsidRPr="0036699D">
        <w:rPr>
          <w:noProof/>
        </w:rPr>
        <w:t>14935</w:t>
      </w:r>
      <w:r w:rsidRPr="0036699D">
        <w:rPr>
          <w:noProof/>
        </w:rPr>
        <w:t xml:space="preserve"> Eur</w:t>
      </w:r>
      <w:r w:rsidR="00371CE2" w:rsidRPr="0036699D">
        <w:rPr>
          <w:noProof/>
        </w:rPr>
        <w:t>.</w:t>
      </w:r>
      <w:r w:rsidRPr="0036699D">
        <w:rPr>
          <w:noProof/>
        </w:rPr>
        <w:t xml:space="preserve"> </w:t>
      </w:r>
      <w:r w:rsidR="00371CE2" w:rsidRPr="0036699D">
        <w:rPr>
          <w:noProof/>
        </w:rPr>
        <w:t>S</w:t>
      </w:r>
      <w:r w:rsidR="006237AE" w:rsidRPr="0036699D">
        <w:rPr>
          <w:noProof/>
        </w:rPr>
        <w:t xml:space="preserve">kolos tiekėjams </w:t>
      </w:r>
      <w:r w:rsidR="00371CE2" w:rsidRPr="0036699D">
        <w:rPr>
          <w:noProof/>
        </w:rPr>
        <w:t>padidėjo</w:t>
      </w:r>
      <w:r w:rsidR="002855C4" w:rsidRPr="0036699D">
        <w:rPr>
          <w:noProof/>
        </w:rPr>
        <w:t xml:space="preserve"> </w:t>
      </w:r>
      <w:r w:rsidR="001B052E" w:rsidRPr="0036699D">
        <w:rPr>
          <w:noProof/>
        </w:rPr>
        <w:t>202363</w:t>
      </w:r>
      <w:r w:rsidR="006237AE" w:rsidRPr="0036699D">
        <w:rPr>
          <w:noProof/>
        </w:rPr>
        <w:t xml:space="preserve"> Eur</w:t>
      </w:r>
      <w:r w:rsidR="00D7074E" w:rsidRPr="0036699D">
        <w:rPr>
          <w:noProof/>
        </w:rPr>
        <w:t>.</w:t>
      </w:r>
      <w:r w:rsidR="00371CE2" w:rsidRPr="0036699D">
        <w:rPr>
          <w:noProof/>
        </w:rPr>
        <w:t xml:space="preserve"> Pagrindinė </w:t>
      </w:r>
      <w:r w:rsidR="003A55ED" w:rsidRPr="0036699D">
        <w:rPr>
          <w:noProof/>
        </w:rPr>
        <w:t xml:space="preserve">skolų padidėjimo </w:t>
      </w:r>
      <w:r w:rsidR="00371CE2" w:rsidRPr="0036699D">
        <w:rPr>
          <w:noProof/>
        </w:rPr>
        <w:t>priežastis</w:t>
      </w:r>
      <w:r w:rsidR="00DA2C8E">
        <w:rPr>
          <w:noProof/>
        </w:rPr>
        <w:t xml:space="preserve"> – </w:t>
      </w:r>
      <w:r w:rsidR="00371CE2" w:rsidRPr="0036699D">
        <w:rPr>
          <w:noProof/>
        </w:rPr>
        <w:t>skolos rangovams, kurie atlieka</w:t>
      </w:r>
      <w:r w:rsidR="0079693D">
        <w:rPr>
          <w:noProof/>
        </w:rPr>
        <w:t xml:space="preserve"> rangos </w:t>
      </w:r>
      <w:r w:rsidR="00371CE2" w:rsidRPr="0036699D">
        <w:rPr>
          <w:noProof/>
        </w:rPr>
        <w:t xml:space="preserve"> darbus</w:t>
      </w:r>
      <w:r w:rsidR="0079693D">
        <w:rPr>
          <w:noProof/>
        </w:rPr>
        <w:t xml:space="preserve"> pagal </w:t>
      </w:r>
      <w:r w:rsidR="00371CE2" w:rsidRPr="0036699D">
        <w:rPr>
          <w:noProof/>
        </w:rPr>
        <w:t xml:space="preserve"> </w:t>
      </w:r>
      <w:r w:rsidR="0079693D">
        <w:rPr>
          <w:noProof/>
        </w:rPr>
        <w:t>p</w:t>
      </w:r>
      <w:r w:rsidR="00371CE2" w:rsidRPr="0036699D">
        <w:rPr>
          <w:noProof/>
        </w:rPr>
        <w:t>rojekt</w:t>
      </w:r>
      <w:r w:rsidR="0079693D">
        <w:rPr>
          <w:noProof/>
        </w:rPr>
        <w:t>ą</w:t>
      </w:r>
      <w:r w:rsidR="00371CE2" w:rsidRPr="0036699D">
        <w:rPr>
          <w:noProof/>
        </w:rPr>
        <w:t xml:space="preserve"> „Vandens tiekimo ir nuotekų tvarkymo infrastruktūros plėtra Kauno r. (2014</w:t>
      </w:r>
      <w:r w:rsidR="00DA2C8E">
        <w:rPr>
          <w:noProof/>
        </w:rPr>
        <w:t>–</w:t>
      </w:r>
      <w:r w:rsidR="00371CE2" w:rsidRPr="0036699D">
        <w:rPr>
          <w:noProof/>
        </w:rPr>
        <w:t>2020 m. I etapas)</w:t>
      </w:r>
      <w:r w:rsidR="002B52B3">
        <w:rPr>
          <w:noProof/>
        </w:rPr>
        <w:t xml:space="preserve"> – </w:t>
      </w:r>
      <w:r w:rsidR="00371CE2" w:rsidRPr="0036699D">
        <w:rPr>
          <w:noProof/>
        </w:rPr>
        <w:t>163416 Eur</w:t>
      </w:r>
      <w:r w:rsidR="007E3AFA">
        <w:rPr>
          <w:noProof/>
        </w:rPr>
        <w:t xml:space="preserve">. </w:t>
      </w:r>
      <w:r w:rsidR="008B75AF">
        <w:rPr>
          <w:noProof/>
        </w:rPr>
        <w:t xml:space="preserve">Dėl pradėto </w:t>
      </w:r>
      <w:r w:rsidR="00371CE2" w:rsidRPr="0036699D">
        <w:rPr>
          <w:noProof/>
        </w:rPr>
        <w:t>vykdyti Voškonių projekt</w:t>
      </w:r>
      <w:r w:rsidR="008B75AF">
        <w:rPr>
          <w:noProof/>
        </w:rPr>
        <w:t xml:space="preserve">o </w:t>
      </w:r>
      <w:r w:rsidR="00371CE2" w:rsidRPr="0036699D">
        <w:rPr>
          <w:noProof/>
        </w:rPr>
        <w:t>skol</w:t>
      </w:r>
      <w:r w:rsidR="008B75AF">
        <w:rPr>
          <w:noProof/>
        </w:rPr>
        <w:t xml:space="preserve">os </w:t>
      </w:r>
      <w:r w:rsidR="00371CE2" w:rsidRPr="0036699D">
        <w:rPr>
          <w:noProof/>
        </w:rPr>
        <w:t>padid</w:t>
      </w:r>
      <w:r w:rsidR="00E15D3D">
        <w:rPr>
          <w:noProof/>
        </w:rPr>
        <w:t xml:space="preserve">ėjo </w:t>
      </w:r>
      <w:r w:rsidR="00371CE2" w:rsidRPr="0036699D">
        <w:rPr>
          <w:noProof/>
        </w:rPr>
        <w:t>57978 Eur</w:t>
      </w:r>
      <w:r w:rsidR="001B052E" w:rsidRPr="0036699D">
        <w:rPr>
          <w:noProof/>
        </w:rPr>
        <w:t>. Dėl</w:t>
      </w:r>
      <w:r w:rsidR="001D3CB1">
        <w:rPr>
          <w:noProof/>
        </w:rPr>
        <w:t xml:space="preserve"> </w:t>
      </w:r>
      <w:r w:rsidR="001B052E" w:rsidRPr="0036699D">
        <w:rPr>
          <w:noProof/>
        </w:rPr>
        <w:t>p</w:t>
      </w:r>
      <w:r w:rsidR="00436C1F" w:rsidRPr="0036699D">
        <w:rPr>
          <w:noProof/>
        </w:rPr>
        <w:t>adidėj</w:t>
      </w:r>
      <w:r w:rsidR="001B052E" w:rsidRPr="0036699D">
        <w:rPr>
          <w:noProof/>
        </w:rPr>
        <w:t>usio</w:t>
      </w:r>
      <w:r w:rsidR="00436C1F" w:rsidRPr="0036699D">
        <w:rPr>
          <w:noProof/>
        </w:rPr>
        <w:t xml:space="preserve"> </w:t>
      </w:r>
      <w:r w:rsidR="001B052E" w:rsidRPr="0036699D">
        <w:rPr>
          <w:noProof/>
        </w:rPr>
        <w:t>minimaliaus atlygio</w:t>
      </w:r>
      <w:r w:rsidR="001D3CB1">
        <w:rPr>
          <w:noProof/>
        </w:rPr>
        <w:t xml:space="preserve"> </w:t>
      </w:r>
      <w:r w:rsidR="001B052E" w:rsidRPr="0036699D">
        <w:rPr>
          <w:noProof/>
        </w:rPr>
        <w:t xml:space="preserve">padidėjo </w:t>
      </w:r>
      <w:r w:rsidR="00436C1F" w:rsidRPr="0036699D">
        <w:rPr>
          <w:noProof/>
        </w:rPr>
        <w:t>įsipareigojimai</w:t>
      </w:r>
      <w:r w:rsidR="001B052E" w:rsidRPr="0036699D">
        <w:rPr>
          <w:noProof/>
        </w:rPr>
        <w:t xml:space="preserve"> darbuotojams</w:t>
      </w:r>
      <w:r w:rsidR="001B052E">
        <w:rPr>
          <w:noProof/>
          <w:color w:val="FF0000"/>
        </w:rPr>
        <w:t>.</w:t>
      </w:r>
      <w:r w:rsidR="00D90797" w:rsidRPr="00AD48C8">
        <w:rPr>
          <w:noProof/>
          <w:color w:val="FF0000"/>
        </w:rPr>
        <w:t xml:space="preserve"> </w:t>
      </w:r>
    </w:p>
    <w:p w:rsidR="001610EC" w:rsidRDefault="00C42E78" w:rsidP="00987617">
      <w:pPr>
        <w:pStyle w:val="Pagrindiniotekstotrauka2"/>
        <w:spacing w:line="276" w:lineRule="auto"/>
        <w:ind w:left="0" w:firstLine="851"/>
        <w:jc w:val="both"/>
        <w:rPr>
          <w:noProof/>
          <w:color w:val="FF0000"/>
        </w:rPr>
      </w:pPr>
      <w:r w:rsidRPr="001610EC">
        <w:rPr>
          <w:noProof/>
        </w:rPr>
        <w:t>Mokėtinos sumos akcininkui sumažėjo</w:t>
      </w:r>
      <w:r w:rsidR="007F6721" w:rsidRPr="001610EC">
        <w:rPr>
          <w:noProof/>
        </w:rPr>
        <w:t xml:space="preserve">, </w:t>
      </w:r>
      <w:r w:rsidR="007F6721">
        <w:t xml:space="preserve">nes </w:t>
      </w:r>
      <w:r w:rsidR="007F6721" w:rsidRPr="006E30CB">
        <w:t>Kauno rajono savivaldybės taryba 2018-06-28</w:t>
      </w:r>
      <w:r w:rsidR="007E1892">
        <w:t xml:space="preserve"> </w:t>
      </w:r>
      <w:r w:rsidR="007F6721" w:rsidRPr="006E30CB">
        <w:t>sprendimu</w:t>
      </w:r>
      <w:r w:rsidR="007E1892">
        <w:t xml:space="preserve"> Nr. </w:t>
      </w:r>
      <w:r w:rsidR="007F6721" w:rsidRPr="006E30CB">
        <w:t>TS-186 padidino</w:t>
      </w:r>
      <w:r w:rsidR="007E1892">
        <w:t xml:space="preserve"> </w:t>
      </w:r>
      <w:r w:rsidR="007F6721" w:rsidRPr="006E30CB">
        <w:t>Bendrovės įstatinį kapitalą piniginiais įnašais</w:t>
      </w:r>
      <w:r w:rsidR="007F6721">
        <w:t xml:space="preserve"> 1231052</w:t>
      </w:r>
      <w:r w:rsidR="00CD0364">
        <w:t> </w:t>
      </w:r>
      <w:r w:rsidR="007F6721">
        <w:rPr>
          <w:noProof/>
        </w:rPr>
        <w:t>Eur</w:t>
      </w:r>
      <w:r w:rsidR="007E3AFA">
        <w:rPr>
          <w:noProof/>
        </w:rPr>
        <w:t>. S</w:t>
      </w:r>
      <w:r w:rsidR="006D5949">
        <w:rPr>
          <w:noProof/>
        </w:rPr>
        <w:t>ubsidij</w:t>
      </w:r>
      <w:r w:rsidR="007E3AFA">
        <w:rPr>
          <w:noProof/>
        </w:rPr>
        <w:t xml:space="preserve">oms priskirtas </w:t>
      </w:r>
      <w:r w:rsidR="006D5949">
        <w:rPr>
          <w:noProof/>
        </w:rPr>
        <w:t xml:space="preserve">įnašas </w:t>
      </w:r>
      <w:r w:rsidR="007E3AFA">
        <w:rPr>
          <w:noProof/>
        </w:rPr>
        <w:t xml:space="preserve">sudaro </w:t>
      </w:r>
      <w:r w:rsidR="006D5949">
        <w:rPr>
          <w:noProof/>
        </w:rPr>
        <w:t>98265 Eur</w:t>
      </w:r>
      <w:r w:rsidR="008A23E5">
        <w:rPr>
          <w:noProof/>
        </w:rPr>
        <w:t xml:space="preserve">, šį įnašą sudaro </w:t>
      </w:r>
      <w:r w:rsidR="001610EC">
        <w:rPr>
          <w:noProof/>
        </w:rPr>
        <w:t>Raudondvario NVĮ išleistuvo avarin</w:t>
      </w:r>
      <w:r w:rsidR="00133BE1">
        <w:rPr>
          <w:noProof/>
        </w:rPr>
        <w:t xml:space="preserve">io </w:t>
      </w:r>
      <w:r w:rsidR="001610EC">
        <w:rPr>
          <w:noProof/>
        </w:rPr>
        <w:t>remont</w:t>
      </w:r>
      <w:r w:rsidR="008A23E5">
        <w:rPr>
          <w:noProof/>
        </w:rPr>
        <w:t>o</w:t>
      </w:r>
      <w:r w:rsidR="001610EC">
        <w:rPr>
          <w:noProof/>
        </w:rPr>
        <w:t>, Bubių nuotekų tinklų avarin</w:t>
      </w:r>
      <w:r w:rsidR="00133BE1">
        <w:rPr>
          <w:noProof/>
        </w:rPr>
        <w:t>io</w:t>
      </w:r>
      <w:r w:rsidR="001610EC">
        <w:rPr>
          <w:noProof/>
        </w:rPr>
        <w:t xml:space="preserve"> remont</w:t>
      </w:r>
      <w:r w:rsidR="008A23E5">
        <w:rPr>
          <w:noProof/>
        </w:rPr>
        <w:t>o</w:t>
      </w:r>
      <w:r w:rsidR="001610EC">
        <w:rPr>
          <w:noProof/>
        </w:rPr>
        <w:t>, I</w:t>
      </w:r>
      <w:r w:rsidR="0048523D">
        <w:rPr>
          <w:noProof/>
        </w:rPr>
        <w:t>l</w:t>
      </w:r>
      <w:r w:rsidR="001610EC">
        <w:rPr>
          <w:noProof/>
        </w:rPr>
        <w:t>gakiemio k. VGĮ statyb</w:t>
      </w:r>
      <w:r w:rsidR="008A23E5">
        <w:rPr>
          <w:noProof/>
        </w:rPr>
        <w:t>os</w:t>
      </w:r>
      <w:r w:rsidR="00133BE1">
        <w:rPr>
          <w:noProof/>
        </w:rPr>
        <w:t xml:space="preserve"> </w:t>
      </w:r>
      <w:r w:rsidR="001610EC">
        <w:rPr>
          <w:noProof/>
        </w:rPr>
        <w:t>ir Zapyškio artezinio gręžinio įrengim</w:t>
      </w:r>
      <w:r w:rsidR="008A23E5">
        <w:rPr>
          <w:noProof/>
        </w:rPr>
        <w:t>o</w:t>
      </w:r>
      <w:r w:rsidR="001610EC">
        <w:rPr>
          <w:noProof/>
        </w:rPr>
        <w:t xml:space="preserve"> </w:t>
      </w:r>
      <w:r w:rsidR="00E53C55">
        <w:rPr>
          <w:noProof/>
        </w:rPr>
        <w:t>p</w:t>
      </w:r>
      <w:r w:rsidR="001610EC" w:rsidRPr="0036699D">
        <w:rPr>
          <w:noProof/>
        </w:rPr>
        <w:t>rojekt</w:t>
      </w:r>
      <w:r w:rsidR="00E53C55">
        <w:rPr>
          <w:noProof/>
        </w:rPr>
        <w:t>o</w:t>
      </w:r>
      <w:r w:rsidR="003D0C19">
        <w:rPr>
          <w:noProof/>
        </w:rPr>
        <w:t xml:space="preserve"> </w:t>
      </w:r>
      <w:r w:rsidR="001610EC" w:rsidRPr="0036699D">
        <w:rPr>
          <w:noProof/>
        </w:rPr>
        <w:t>„Vandens tiekimo ir nuotekų tvarkymo infrastruktūros plėtra Kauno r. (2014</w:t>
      </w:r>
      <w:r w:rsidR="00FA14AB">
        <w:rPr>
          <w:noProof/>
        </w:rPr>
        <w:t>–</w:t>
      </w:r>
      <w:r w:rsidR="001610EC" w:rsidRPr="0036699D">
        <w:rPr>
          <w:noProof/>
        </w:rPr>
        <w:t>2020 m. I etapas)</w:t>
      </w:r>
      <w:r w:rsidR="00E53C55">
        <w:rPr>
          <w:noProof/>
        </w:rPr>
        <w:t xml:space="preserve"> partnerio lėšos</w:t>
      </w:r>
      <w:r w:rsidR="001610EC">
        <w:rPr>
          <w:noProof/>
        </w:rPr>
        <w:t>.</w:t>
      </w:r>
    </w:p>
    <w:p w:rsidR="001610EC" w:rsidRDefault="001610EC" w:rsidP="00987617">
      <w:pPr>
        <w:pStyle w:val="Pagrindiniotekstotrauka2"/>
        <w:spacing w:line="276" w:lineRule="auto"/>
        <w:ind w:left="0" w:firstLine="851"/>
        <w:jc w:val="both"/>
        <w:rPr>
          <w:noProof/>
          <w:color w:val="FF0000"/>
        </w:rPr>
      </w:pPr>
    </w:p>
    <w:p w:rsidR="00C42E78" w:rsidRPr="001610EC" w:rsidRDefault="00340CEE" w:rsidP="00987617">
      <w:pPr>
        <w:pStyle w:val="Pagrindiniotekstotrauka2"/>
        <w:spacing w:line="276" w:lineRule="auto"/>
        <w:ind w:left="0" w:firstLine="851"/>
        <w:jc w:val="both"/>
        <w:rPr>
          <w:noProof/>
        </w:rPr>
      </w:pPr>
      <w:r w:rsidRPr="001610EC">
        <w:rPr>
          <w:noProof/>
        </w:rPr>
        <w:t xml:space="preserve">Pagal biudžeto lėšų naudojimo sutartį </w:t>
      </w:r>
      <w:r w:rsidR="001437A2">
        <w:rPr>
          <w:noProof/>
        </w:rPr>
        <w:t xml:space="preserve">Nr. </w:t>
      </w:r>
      <w:r w:rsidR="009C0274" w:rsidRPr="001610EC">
        <w:rPr>
          <w:noProof/>
        </w:rPr>
        <w:t>S-220</w:t>
      </w:r>
      <w:r w:rsidR="00095E31">
        <w:rPr>
          <w:noProof/>
        </w:rPr>
        <w:t xml:space="preserve"> </w:t>
      </w:r>
      <w:r w:rsidR="009C0274" w:rsidRPr="001610EC">
        <w:rPr>
          <w:noProof/>
        </w:rPr>
        <w:t xml:space="preserve">vandens tiekimo ir nuotekų tvarkymo infrastruktūros objektų </w:t>
      </w:r>
      <w:bookmarkStart w:id="8" w:name="_Hlk2090523"/>
      <w:r w:rsidR="009C0274" w:rsidRPr="001610EC">
        <w:rPr>
          <w:noProof/>
        </w:rPr>
        <w:t>įsigijimui, projektavimo, įrengimo ir atnaujinimo darbams</w:t>
      </w:r>
      <w:bookmarkEnd w:id="8"/>
      <w:r w:rsidR="00031947">
        <w:rPr>
          <w:noProof/>
        </w:rPr>
        <w:t xml:space="preserve"> ir</w:t>
      </w:r>
      <w:r w:rsidR="001610EC" w:rsidRPr="001610EC">
        <w:rPr>
          <w:noProof/>
        </w:rPr>
        <w:t xml:space="preserve"> subsidijų išlaidoms kompensuoti </w:t>
      </w:r>
      <w:r w:rsidR="009C0274" w:rsidRPr="001610EC">
        <w:rPr>
          <w:noProof/>
        </w:rPr>
        <w:t xml:space="preserve">buvo skirta </w:t>
      </w:r>
      <w:r w:rsidR="001610EC" w:rsidRPr="001610EC">
        <w:rPr>
          <w:noProof/>
        </w:rPr>
        <w:t>871531 Eur.</w:t>
      </w:r>
    </w:p>
    <w:p w:rsidR="00EC0CC0" w:rsidRPr="00C42E78" w:rsidRDefault="00EC0CC0" w:rsidP="00987617">
      <w:pPr>
        <w:pStyle w:val="Pagrindiniotekstotrauka2"/>
        <w:spacing w:line="276" w:lineRule="auto"/>
        <w:ind w:left="0" w:firstLine="851"/>
        <w:jc w:val="both"/>
        <w:rPr>
          <w:noProof/>
        </w:rPr>
      </w:pPr>
      <w:r w:rsidRPr="00C42E78">
        <w:rPr>
          <w:noProof/>
        </w:rPr>
        <w:t>1. Statybai ir objektų įsigijimui, projektavimo, įrengimo ir atnaujinimo darbams panaudota 823531 Eur. Lėšų panaudojimas pagal objektus pateiktas 2</w:t>
      </w:r>
      <w:r w:rsidR="00D61B3C">
        <w:rPr>
          <w:noProof/>
        </w:rPr>
        <w:t>1</w:t>
      </w:r>
      <w:r w:rsidRPr="00C42E78">
        <w:rPr>
          <w:noProof/>
        </w:rPr>
        <w:t xml:space="preserve"> lentelėje.</w:t>
      </w:r>
    </w:p>
    <w:p w:rsidR="007E3AFA" w:rsidRDefault="00EC0CC0" w:rsidP="003C22CE">
      <w:pPr>
        <w:pStyle w:val="Pagrindiniotekstotrauka2"/>
        <w:spacing w:line="276" w:lineRule="auto"/>
        <w:ind w:left="0" w:firstLine="0"/>
        <w:jc w:val="both"/>
        <w:rPr>
          <w:noProof/>
          <w:color w:val="FF0000"/>
        </w:rPr>
      </w:pPr>
      <w:r>
        <w:rPr>
          <w:noProof/>
          <w:color w:val="FF0000"/>
        </w:rPr>
        <w:tab/>
      </w:r>
      <w:r>
        <w:rPr>
          <w:noProof/>
          <w:color w:val="FF0000"/>
        </w:rPr>
        <w:tab/>
      </w:r>
      <w:r>
        <w:rPr>
          <w:noProof/>
          <w:color w:val="FF0000"/>
        </w:rPr>
        <w:tab/>
      </w:r>
      <w:r>
        <w:rPr>
          <w:noProof/>
          <w:color w:val="FF0000"/>
        </w:rPr>
        <w:tab/>
      </w:r>
      <w:r>
        <w:rPr>
          <w:noProof/>
          <w:color w:val="FF0000"/>
        </w:rPr>
        <w:tab/>
      </w:r>
      <w:r>
        <w:rPr>
          <w:noProof/>
          <w:color w:val="FF0000"/>
        </w:rPr>
        <w:tab/>
      </w:r>
      <w:r>
        <w:rPr>
          <w:noProof/>
          <w:color w:val="FF0000"/>
        </w:rPr>
        <w:tab/>
      </w:r>
      <w:r>
        <w:rPr>
          <w:noProof/>
          <w:color w:val="FF0000"/>
        </w:rPr>
        <w:tab/>
      </w:r>
      <w:r>
        <w:rPr>
          <w:noProof/>
          <w:color w:val="FF0000"/>
        </w:rPr>
        <w:tab/>
      </w:r>
    </w:p>
    <w:p w:rsidR="007E3AFA" w:rsidRDefault="007E3AFA" w:rsidP="003C22CE">
      <w:pPr>
        <w:pStyle w:val="Pagrindiniotekstotrauka2"/>
        <w:spacing w:line="276" w:lineRule="auto"/>
        <w:ind w:left="0" w:firstLine="0"/>
        <w:jc w:val="both"/>
        <w:rPr>
          <w:noProof/>
          <w:color w:val="FF0000"/>
        </w:rPr>
      </w:pPr>
    </w:p>
    <w:p w:rsidR="007E3AFA" w:rsidRDefault="007E3AFA" w:rsidP="003C22CE">
      <w:pPr>
        <w:pStyle w:val="Pagrindiniotekstotrauka2"/>
        <w:spacing w:line="276" w:lineRule="auto"/>
        <w:ind w:left="0" w:firstLine="0"/>
        <w:jc w:val="both"/>
        <w:rPr>
          <w:noProof/>
          <w:color w:val="FF0000"/>
        </w:rPr>
      </w:pPr>
    </w:p>
    <w:p w:rsidR="00EC0CC0" w:rsidRPr="00EC0CC0" w:rsidRDefault="00EC0CC0" w:rsidP="007E3AFA">
      <w:pPr>
        <w:pStyle w:val="Pagrindiniotekstotrauka2"/>
        <w:spacing w:line="276" w:lineRule="auto"/>
        <w:ind w:left="0" w:firstLine="0"/>
        <w:jc w:val="right"/>
        <w:rPr>
          <w:noProof/>
          <w:color w:val="FF0000"/>
        </w:rPr>
      </w:pPr>
      <w:r w:rsidRPr="00EC0CC0">
        <w:rPr>
          <w:noProof/>
          <w:color w:val="000000" w:themeColor="text1"/>
        </w:rPr>
        <w:t>2</w:t>
      </w:r>
      <w:r w:rsidR="00D61B3C">
        <w:rPr>
          <w:noProof/>
          <w:color w:val="000000" w:themeColor="text1"/>
        </w:rPr>
        <w:t>1</w:t>
      </w:r>
      <w:r w:rsidRPr="00EC0CC0">
        <w:rPr>
          <w:noProof/>
          <w:color w:val="000000" w:themeColor="text1"/>
        </w:rPr>
        <w:t xml:space="preserve"> lentelė</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1"/>
        <w:gridCol w:w="2268"/>
      </w:tblGrid>
      <w:tr w:rsidR="008A78EE" w:rsidRPr="00414884" w:rsidTr="008423B1">
        <w:tc>
          <w:tcPr>
            <w:tcW w:w="6941" w:type="dxa"/>
            <w:tcBorders>
              <w:top w:val="single" w:sz="4" w:space="0" w:color="auto"/>
              <w:left w:val="single" w:sz="4" w:space="0" w:color="auto"/>
              <w:bottom w:val="single" w:sz="4" w:space="0" w:color="auto"/>
              <w:right w:val="single" w:sz="4" w:space="0" w:color="auto"/>
            </w:tcBorders>
            <w:vAlign w:val="center"/>
            <w:hideMark/>
          </w:tcPr>
          <w:p w:rsidR="008A78EE" w:rsidRPr="00414884" w:rsidRDefault="008A78EE" w:rsidP="002E5AAD">
            <w:pPr>
              <w:jc w:val="center"/>
              <w:rPr>
                <w:b/>
                <w:sz w:val="22"/>
                <w:szCs w:val="22"/>
              </w:rPr>
            </w:pPr>
            <w:r w:rsidRPr="00414884">
              <w:rPr>
                <w:b/>
                <w:sz w:val="22"/>
                <w:szCs w:val="22"/>
              </w:rPr>
              <w:t xml:space="preserve">Objekto pavadinimas </w:t>
            </w:r>
          </w:p>
        </w:tc>
        <w:tc>
          <w:tcPr>
            <w:tcW w:w="2268" w:type="dxa"/>
            <w:tcBorders>
              <w:top w:val="single" w:sz="4" w:space="0" w:color="auto"/>
              <w:left w:val="single" w:sz="4" w:space="0" w:color="auto"/>
              <w:bottom w:val="single" w:sz="4" w:space="0" w:color="auto"/>
              <w:right w:val="single" w:sz="4" w:space="0" w:color="auto"/>
            </w:tcBorders>
            <w:vAlign w:val="center"/>
            <w:hideMark/>
          </w:tcPr>
          <w:p w:rsidR="008A78EE" w:rsidRPr="00414884" w:rsidRDefault="008A78EE" w:rsidP="002E5AAD">
            <w:pPr>
              <w:jc w:val="center"/>
              <w:rPr>
                <w:b/>
                <w:noProof/>
                <w:sz w:val="22"/>
                <w:szCs w:val="22"/>
              </w:rPr>
            </w:pPr>
            <w:r w:rsidRPr="00414884">
              <w:rPr>
                <w:b/>
                <w:noProof/>
                <w:sz w:val="22"/>
                <w:szCs w:val="22"/>
              </w:rPr>
              <w:t>Finansavimo suma, Eur</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9668DE" w:rsidP="002E5AAD">
            <w:pPr>
              <w:rPr>
                <w:b/>
                <w:sz w:val="22"/>
                <w:szCs w:val="22"/>
              </w:rPr>
            </w:pPr>
            <w:r w:rsidRPr="00414884">
              <w:rPr>
                <w:b/>
                <w:sz w:val="22"/>
                <w:szCs w:val="22"/>
              </w:rPr>
              <w:t>NUTEKAMOJO VANDENS VALYMAS</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jc w:val="center"/>
              <w:rPr>
                <w:b/>
                <w:color w:val="000000"/>
                <w:sz w:val="22"/>
                <w:szCs w:val="22"/>
              </w:rPr>
            </w:pP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8423B1">
            <w:pPr>
              <w:rPr>
                <w:noProof/>
                <w:color w:val="000000" w:themeColor="text1"/>
                <w:sz w:val="22"/>
                <w:szCs w:val="22"/>
              </w:rPr>
            </w:pPr>
            <w:r w:rsidRPr="00414884">
              <w:rPr>
                <w:noProof/>
                <w:color w:val="000000" w:themeColor="text1"/>
                <w:sz w:val="22"/>
                <w:szCs w:val="22"/>
              </w:rPr>
              <w:t xml:space="preserve">Šlienavos k. Šilėnų ir Miško g. </w:t>
            </w:r>
            <w:r w:rsidR="008423B1" w:rsidRPr="00414884">
              <w:rPr>
                <w:noProof/>
                <w:color w:val="000000" w:themeColor="text1"/>
                <w:sz w:val="22"/>
                <w:szCs w:val="22"/>
              </w:rPr>
              <w:t>nuotekų tinklų plėtra</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jc w:val="center"/>
              <w:rPr>
                <w:color w:val="000000"/>
                <w:sz w:val="22"/>
                <w:szCs w:val="22"/>
              </w:rPr>
            </w:pPr>
            <w:r w:rsidRPr="00414884">
              <w:rPr>
                <w:color w:val="000000"/>
                <w:sz w:val="22"/>
                <w:szCs w:val="22"/>
              </w:rPr>
              <w:t>45797</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noProof/>
                <w:sz w:val="22"/>
                <w:szCs w:val="22"/>
              </w:rPr>
            </w:pPr>
            <w:r w:rsidRPr="00414884">
              <w:rPr>
                <w:noProof/>
                <w:sz w:val="22"/>
                <w:szCs w:val="22"/>
              </w:rPr>
              <w:t>Karmėlavos mstl. Sodų g.</w:t>
            </w:r>
            <w:r w:rsidR="00E501C0" w:rsidRPr="00414884">
              <w:rPr>
                <w:noProof/>
                <w:sz w:val="22"/>
                <w:szCs w:val="22"/>
              </w:rPr>
              <w:t xml:space="preserve">, </w:t>
            </w:r>
            <w:r w:rsidR="008423B1" w:rsidRPr="00414884">
              <w:rPr>
                <w:noProof/>
                <w:color w:val="000000" w:themeColor="text1"/>
                <w:sz w:val="22"/>
                <w:szCs w:val="22"/>
              </w:rPr>
              <w:t>nuotekų tinklų plėtra</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E501C0" w:rsidP="00B34DDE">
            <w:pPr>
              <w:jc w:val="center"/>
              <w:rPr>
                <w:color w:val="000000"/>
                <w:sz w:val="22"/>
                <w:szCs w:val="22"/>
              </w:rPr>
            </w:pPr>
            <w:r w:rsidRPr="00414884">
              <w:rPr>
                <w:color w:val="000000"/>
                <w:sz w:val="22"/>
                <w:szCs w:val="22"/>
              </w:rPr>
              <w:t>2064</w:t>
            </w:r>
            <w:r w:rsidR="00B34DDE" w:rsidRPr="00414884">
              <w:rPr>
                <w:color w:val="000000"/>
                <w:sz w:val="22"/>
                <w:szCs w:val="22"/>
              </w:rPr>
              <w:t>5</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noProof/>
                <w:sz w:val="22"/>
                <w:szCs w:val="22"/>
              </w:rPr>
            </w:pPr>
            <w:r w:rsidRPr="00414884">
              <w:rPr>
                <w:noProof/>
                <w:sz w:val="22"/>
                <w:szCs w:val="22"/>
              </w:rPr>
              <w:t>Vaišvydavos k. Sodų g.</w:t>
            </w:r>
            <w:r w:rsidR="008423B1" w:rsidRPr="00414884">
              <w:rPr>
                <w:noProof/>
                <w:color w:val="000000" w:themeColor="text1"/>
                <w:sz w:val="22"/>
                <w:szCs w:val="22"/>
              </w:rPr>
              <w:t xml:space="preserve"> nuotekų tinklų plėtra</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jc w:val="center"/>
              <w:rPr>
                <w:color w:val="000000"/>
                <w:sz w:val="22"/>
                <w:szCs w:val="22"/>
              </w:rPr>
            </w:pPr>
            <w:r w:rsidRPr="00414884">
              <w:rPr>
                <w:color w:val="000000"/>
                <w:sz w:val="22"/>
                <w:szCs w:val="22"/>
              </w:rPr>
              <w:t>3812</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sz w:val="22"/>
                <w:szCs w:val="22"/>
              </w:rPr>
            </w:pPr>
            <w:r w:rsidRPr="00414884">
              <w:rPr>
                <w:sz w:val="22"/>
                <w:szCs w:val="22"/>
              </w:rPr>
              <w:t>Zapyškio mst. Vilemų g.</w:t>
            </w:r>
            <w:r w:rsidR="008423B1" w:rsidRPr="00414884">
              <w:rPr>
                <w:color w:val="000000" w:themeColor="text1"/>
                <w:sz w:val="22"/>
                <w:szCs w:val="22"/>
              </w:rPr>
              <w:t xml:space="preserve"> nuotekų tinklų plėtra</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jc w:val="center"/>
              <w:rPr>
                <w:color w:val="000000"/>
                <w:sz w:val="22"/>
                <w:szCs w:val="22"/>
              </w:rPr>
            </w:pPr>
            <w:r w:rsidRPr="00414884">
              <w:rPr>
                <w:color w:val="000000"/>
                <w:sz w:val="22"/>
                <w:szCs w:val="22"/>
              </w:rPr>
              <w:t>3950</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sz w:val="22"/>
                <w:szCs w:val="22"/>
              </w:rPr>
            </w:pPr>
            <w:r w:rsidRPr="00414884">
              <w:rPr>
                <w:sz w:val="22"/>
                <w:szCs w:val="22"/>
              </w:rPr>
              <w:t>Girininkų k. nuotekų šalinimo tinklų projektavimas</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jc w:val="center"/>
              <w:rPr>
                <w:color w:val="000000"/>
                <w:sz w:val="22"/>
                <w:szCs w:val="22"/>
              </w:rPr>
            </w:pPr>
            <w:r w:rsidRPr="00414884">
              <w:rPr>
                <w:color w:val="000000"/>
                <w:sz w:val="22"/>
                <w:szCs w:val="22"/>
              </w:rPr>
              <w:t>9337</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sz w:val="22"/>
                <w:szCs w:val="22"/>
              </w:rPr>
            </w:pPr>
            <w:r w:rsidRPr="00414884">
              <w:rPr>
                <w:sz w:val="22"/>
                <w:szCs w:val="22"/>
              </w:rPr>
              <w:t>Ramučių k. Centrinės g., Parko g., Bielinio g. nuotekų tinklų plėtros techniniai projektai</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E501C0" w:rsidP="002E5AAD">
            <w:pPr>
              <w:jc w:val="center"/>
              <w:rPr>
                <w:color w:val="000000"/>
                <w:sz w:val="22"/>
                <w:szCs w:val="22"/>
              </w:rPr>
            </w:pPr>
            <w:r w:rsidRPr="00414884">
              <w:rPr>
                <w:color w:val="000000"/>
                <w:sz w:val="22"/>
                <w:szCs w:val="22"/>
              </w:rPr>
              <w:t>9604</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sz w:val="22"/>
                <w:szCs w:val="22"/>
              </w:rPr>
            </w:pPr>
            <w:r w:rsidRPr="00414884">
              <w:rPr>
                <w:sz w:val="22"/>
                <w:szCs w:val="22"/>
              </w:rPr>
              <w:t>Voškonių k. Jovarų g.</w:t>
            </w:r>
            <w:r w:rsidR="008423B1" w:rsidRPr="00414884">
              <w:rPr>
                <w:color w:val="000000" w:themeColor="text1"/>
                <w:sz w:val="22"/>
                <w:szCs w:val="22"/>
              </w:rPr>
              <w:t xml:space="preserve"> nuotekų tinklų plėtra</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jc w:val="center"/>
              <w:rPr>
                <w:color w:val="000000"/>
                <w:sz w:val="22"/>
                <w:szCs w:val="22"/>
              </w:rPr>
            </w:pPr>
            <w:r w:rsidRPr="00414884">
              <w:rPr>
                <w:color w:val="000000"/>
                <w:sz w:val="22"/>
                <w:szCs w:val="22"/>
              </w:rPr>
              <w:t>66200</w:t>
            </w:r>
          </w:p>
        </w:tc>
      </w:tr>
      <w:tr w:rsidR="00E501C0" w:rsidRPr="00414884" w:rsidTr="008423B1">
        <w:tc>
          <w:tcPr>
            <w:tcW w:w="6941"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rPr>
                <w:noProof/>
                <w:sz w:val="22"/>
                <w:szCs w:val="22"/>
              </w:rPr>
            </w:pPr>
            <w:r w:rsidRPr="00414884">
              <w:rPr>
                <w:noProof/>
                <w:sz w:val="22"/>
                <w:szCs w:val="22"/>
              </w:rPr>
              <w:lastRenderedPageBreak/>
              <w:t xml:space="preserve">Raudondvario k. Lazdynėlių g., Lazdyno g. </w:t>
            </w:r>
            <w:r w:rsidR="007E3AFA" w:rsidRPr="00414884">
              <w:rPr>
                <w:noProof/>
                <w:sz w:val="22"/>
                <w:szCs w:val="22"/>
              </w:rPr>
              <w:t>nuotekų tinklų plėtra</w:t>
            </w:r>
          </w:p>
        </w:tc>
        <w:tc>
          <w:tcPr>
            <w:tcW w:w="2268"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jc w:val="center"/>
              <w:rPr>
                <w:color w:val="000000"/>
                <w:sz w:val="22"/>
                <w:szCs w:val="22"/>
              </w:rPr>
            </w:pPr>
            <w:r w:rsidRPr="00414884">
              <w:rPr>
                <w:color w:val="000000"/>
                <w:sz w:val="22"/>
                <w:szCs w:val="22"/>
              </w:rPr>
              <w:t>18728</w:t>
            </w:r>
          </w:p>
        </w:tc>
      </w:tr>
      <w:tr w:rsidR="00E501C0" w:rsidRPr="00414884" w:rsidTr="008423B1">
        <w:tc>
          <w:tcPr>
            <w:tcW w:w="6941"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rPr>
                <w:noProof/>
                <w:sz w:val="22"/>
                <w:szCs w:val="22"/>
              </w:rPr>
            </w:pPr>
            <w:r w:rsidRPr="00414884">
              <w:rPr>
                <w:noProof/>
                <w:sz w:val="22"/>
                <w:szCs w:val="22"/>
              </w:rPr>
              <w:t xml:space="preserve">Valeravos k. </w:t>
            </w:r>
            <w:r w:rsidR="008423B1" w:rsidRPr="00414884">
              <w:rPr>
                <w:noProof/>
                <w:sz w:val="22"/>
                <w:szCs w:val="22"/>
              </w:rPr>
              <w:t>nuotekų surinkimo tinklų ir valymo įrenginių projektavimas</w:t>
            </w:r>
          </w:p>
        </w:tc>
        <w:tc>
          <w:tcPr>
            <w:tcW w:w="2268"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jc w:val="center"/>
              <w:rPr>
                <w:color w:val="000000"/>
                <w:sz w:val="22"/>
                <w:szCs w:val="22"/>
              </w:rPr>
            </w:pPr>
            <w:r w:rsidRPr="00414884">
              <w:rPr>
                <w:color w:val="000000"/>
                <w:sz w:val="22"/>
                <w:szCs w:val="22"/>
              </w:rPr>
              <w:t>3700</w:t>
            </w:r>
          </w:p>
        </w:tc>
      </w:tr>
      <w:tr w:rsidR="00E501C0" w:rsidRPr="00414884" w:rsidTr="008423B1">
        <w:tc>
          <w:tcPr>
            <w:tcW w:w="6941"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rPr>
                <w:noProof/>
                <w:sz w:val="22"/>
                <w:szCs w:val="22"/>
              </w:rPr>
            </w:pPr>
            <w:r w:rsidRPr="00414884">
              <w:rPr>
                <w:noProof/>
                <w:sz w:val="22"/>
                <w:szCs w:val="22"/>
              </w:rPr>
              <w:t>Ginėnų k. nuotekų siurblinės atstatymo darbai</w:t>
            </w:r>
          </w:p>
        </w:tc>
        <w:tc>
          <w:tcPr>
            <w:tcW w:w="2268"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jc w:val="center"/>
              <w:rPr>
                <w:color w:val="000000"/>
                <w:sz w:val="22"/>
                <w:szCs w:val="22"/>
              </w:rPr>
            </w:pPr>
            <w:r w:rsidRPr="00414884">
              <w:rPr>
                <w:color w:val="000000"/>
                <w:sz w:val="22"/>
                <w:szCs w:val="22"/>
              </w:rPr>
              <w:t>32075</w:t>
            </w:r>
          </w:p>
        </w:tc>
      </w:tr>
      <w:tr w:rsidR="00E501C0" w:rsidRPr="00414884" w:rsidTr="008423B1">
        <w:tc>
          <w:tcPr>
            <w:tcW w:w="6941"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rPr>
                <w:noProof/>
                <w:sz w:val="22"/>
                <w:szCs w:val="22"/>
              </w:rPr>
            </w:pPr>
            <w:r w:rsidRPr="00414884">
              <w:rPr>
                <w:noProof/>
                <w:sz w:val="22"/>
                <w:szCs w:val="22"/>
              </w:rPr>
              <w:t>Užliedžių  k.</w:t>
            </w:r>
            <w:r w:rsidR="008423B1" w:rsidRPr="00414884">
              <w:rPr>
                <w:noProof/>
                <w:sz w:val="22"/>
                <w:szCs w:val="22"/>
              </w:rPr>
              <w:t xml:space="preserve"> </w:t>
            </w:r>
            <w:r w:rsidR="008423B1" w:rsidRPr="00414884">
              <w:rPr>
                <w:noProof/>
                <w:color w:val="000000" w:themeColor="text1"/>
                <w:sz w:val="22"/>
                <w:szCs w:val="22"/>
              </w:rPr>
              <w:t>nuotekų tinklų plėtra</w:t>
            </w:r>
          </w:p>
        </w:tc>
        <w:tc>
          <w:tcPr>
            <w:tcW w:w="2268"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jc w:val="center"/>
              <w:rPr>
                <w:color w:val="000000"/>
                <w:sz w:val="22"/>
                <w:szCs w:val="22"/>
              </w:rPr>
            </w:pPr>
            <w:r w:rsidRPr="00414884">
              <w:rPr>
                <w:color w:val="000000"/>
                <w:sz w:val="22"/>
                <w:szCs w:val="22"/>
              </w:rPr>
              <w:t>16283</w:t>
            </w:r>
          </w:p>
        </w:tc>
      </w:tr>
      <w:tr w:rsidR="00E501C0" w:rsidRPr="00414884" w:rsidTr="008423B1">
        <w:tc>
          <w:tcPr>
            <w:tcW w:w="6941"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rPr>
                <w:noProof/>
                <w:sz w:val="22"/>
                <w:szCs w:val="22"/>
              </w:rPr>
            </w:pPr>
            <w:r w:rsidRPr="00414884">
              <w:rPr>
                <w:noProof/>
                <w:sz w:val="22"/>
                <w:szCs w:val="22"/>
              </w:rPr>
              <w:t>Paviršinių nuotekų tinklo įrengimo darbai</w:t>
            </w:r>
          </w:p>
        </w:tc>
        <w:tc>
          <w:tcPr>
            <w:tcW w:w="2268"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jc w:val="center"/>
              <w:rPr>
                <w:color w:val="000000"/>
                <w:sz w:val="22"/>
                <w:szCs w:val="22"/>
              </w:rPr>
            </w:pPr>
            <w:r w:rsidRPr="00414884">
              <w:rPr>
                <w:color w:val="000000"/>
                <w:sz w:val="22"/>
                <w:szCs w:val="22"/>
              </w:rPr>
              <w:t>54050</w:t>
            </w:r>
          </w:p>
        </w:tc>
      </w:tr>
      <w:tr w:rsidR="00E501C0" w:rsidRPr="00414884" w:rsidTr="008423B1">
        <w:tc>
          <w:tcPr>
            <w:tcW w:w="6941" w:type="dxa"/>
            <w:tcBorders>
              <w:top w:val="single" w:sz="4" w:space="0" w:color="auto"/>
              <w:left w:val="single" w:sz="4" w:space="0" w:color="auto"/>
              <w:bottom w:val="single" w:sz="4" w:space="0" w:color="auto"/>
              <w:right w:val="single" w:sz="4" w:space="0" w:color="auto"/>
            </w:tcBorders>
          </w:tcPr>
          <w:p w:rsidR="00E501C0" w:rsidRPr="00414884" w:rsidRDefault="002C58FB" w:rsidP="002C58FB">
            <w:pPr>
              <w:rPr>
                <w:b/>
                <w:noProof/>
                <w:sz w:val="22"/>
                <w:szCs w:val="22"/>
              </w:rPr>
            </w:pPr>
            <w:r w:rsidRPr="00414884">
              <w:rPr>
                <w:b/>
                <w:noProof/>
                <w:sz w:val="22"/>
                <w:szCs w:val="22"/>
              </w:rPr>
              <w:t>Iš v</w:t>
            </w:r>
            <w:r w:rsidR="00E501C0" w:rsidRPr="00414884">
              <w:rPr>
                <w:b/>
                <w:noProof/>
                <w:sz w:val="22"/>
                <w:szCs w:val="22"/>
              </w:rPr>
              <w:t>iso nutekamojo vandens valymui</w:t>
            </w:r>
          </w:p>
        </w:tc>
        <w:tc>
          <w:tcPr>
            <w:tcW w:w="2268" w:type="dxa"/>
            <w:tcBorders>
              <w:top w:val="single" w:sz="4" w:space="0" w:color="auto"/>
              <w:left w:val="single" w:sz="4" w:space="0" w:color="auto"/>
              <w:bottom w:val="single" w:sz="4" w:space="0" w:color="auto"/>
              <w:right w:val="single" w:sz="4" w:space="0" w:color="auto"/>
            </w:tcBorders>
          </w:tcPr>
          <w:p w:rsidR="00E501C0" w:rsidRPr="00414884" w:rsidRDefault="00E501C0" w:rsidP="002E5AAD">
            <w:pPr>
              <w:jc w:val="center"/>
              <w:rPr>
                <w:b/>
                <w:color w:val="000000"/>
                <w:sz w:val="22"/>
                <w:szCs w:val="22"/>
              </w:rPr>
            </w:pPr>
            <w:r w:rsidRPr="00414884">
              <w:rPr>
                <w:b/>
                <w:color w:val="000000"/>
                <w:sz w:val="22"/>
                <w:szCs w:val="22"/>
              </w:rPr>
              <w:t>284</w:t>
            </w:r>
            <w:r w:rsidR="008423B1" w:rsidRPr="00414884">
              <w:rPr>
                <w:b/>
                <w:color w:val="000000"/>
                <w:sz w:val="22"/>
                <w:szCs w:val="22"/>
              </w:rPr>
              <w:t>181</w:t>
            </w:r>
          </w:p>
        </w:tc>
      </w:tr>
      <w:tr w:rsidR="009668DE" w:rsidRPr="00414884" w:rsidTr="008423B1">
        <w:tc>
          <w:tcPr>
            <w:tcW w:w="6941" w:type="dxa"/>
            <w:tcBorders>
              <w:top w:val="single" w:sz="4" w:space="0" w:color="auto"/>
              <w:left w:val="single" w:sz="4" w:space="0" w:color="auto"/>
              <w:bottom w:val="single" w:sz="4" w:space="0" w:color="auto"/>
              <w:right w:val="single" w:sz="4" w:space="0" w:color="auto"/>
            </w:tcBorders>
          </w:tcPr>
          <w:p w:rsidR="009668DE" w:rsidRPr="00414884" w:rsidRDefault="009668DE" w:rsidP="002E5AAD">
            <w:pPr>
              <w:rPr>
                <w:b/>
                <w:noProof/>
                <w:sz w:val="22"/>
                <w:szCs w:val="22"/>
              </w:rPr>
            </w:pPr>
            <w:r w:rsidRPr="00414884">
              <w:rPr>
                <w:b/>
                <w:noProof/>
                <w:sz w:val="22"/>
                <w:szCs w:val="22"/>
              </w:rPr>
              <w:t>VANDENS TIEKIMAS</w:t>
            </w:r>
          </w:p>
        </w:tc>
        <w:tc>
          <w:tcPr>
            <w:tcW w:w="2268" w:type="dxa"/>
            <w:tcBorders>
              <w:top w:val="single" w:sz="4" w:space="0" w:color="auto"/>
              <w:left w:val="single" w:sz="4" w:space="0" w:color="auto"/>
              <w:bottom w:val="single" w:sz="4" w:space="0" w:color="auto"/>
              <w:right w:val="single" w:sz="4" w:space="0" w:color="auto"/>
            </w:tcBorders>
          </w:tcPr>
          <w:p w:rsidR="009668DE" w:rsidRPr="00414884" w:rsidRDefault="009668DE" w:rsidP="002E5AAD">
            <w:pPr>
              <w:jc w:val="center"/>
              <w:rPr>
                <w:b/>
                <w:color w:val="000000"/>
                <w:sz w:val="22"/>
                <w:szCs w:val="22"/>
              </w:rPr>
            </w:pPr>
          </w:p>
        </w:tc>
      </w:tr>
      <w:tr w:rsidR="008423B1" w:rsidRPr="00414884" w:rsidTr="008423B1">
        <w:tc>
          <w:tcPr>
            <w:tcW w:w="6941" w:type="dxa"/>
            <w:tcBorders>
              <w:top w:val="single" w:sz="4" w:space="0" w:color="auto"/>
              <w:left w:val="single" w:sz="4" w:space="0" w:color="auto"/>
              <w:bottom w:val="single" w:sz="4" w:space="0" w:color="auto"/>
              <w:right w:val="single" w:sz="4" w:space="0" w:color="auto"/>
            </w:tcBorders>
          </w:tcPr>
          <w:p w:rsidR="008423B1" w:rsidRPr="00414884" w:rsidRDefault="008423B1" w:rsidP="002E5AAD">
            <w:pPr>
              <w:rPr>
                <w:noProof/>
                <w:sz w:val="22"/>
                <w:szCs w:val="22"/>
              </w:rPr>
            </w:pPr>
            <w:r w:rsidRPr="00414884">
              <w:rPr>
                <w:noProof/>
                <w:sz w:val="22"/>
                <w:szCs w:val="22"/>
              </w:rPr>
              <w:t>Vandentiekio ti</w:t>
            </w:r>
            <w:r w:rsidR="007E3AFA" w:rsidRPr="00414884">
              <w:rPr>
                <w:noProof/>
                <w:sz w:val="22"/>
                <w:szCs w:val="22"/>
              </w:rPr>
              <w:t>nklų rekonstrukcija Ežerėlio m.</w:t>
            </w:r>
            <w:r w:rsidRPr="00414884">
              <w:rPr>
                <w:noProof/>
                <w:sz w:val="22"/>
                <w:szCs w:val="22"/>
              </w:rPr>
              <w:t xml:space="preserve"> </w:t>
            </w:r>
          </w:p>
        </w:tc>
        <w:tc>
          <w:tcPr>
            <w:tcW w:w="2268" w:type="dxa"/>
            <w:tcBorders>
              <w:top w:val="single" w:sz="4" w:space="0" w:color="auto"/>
              <w:left w:val="single" w:sz="4" w:space="0" w:color="auto"/>
              <w:bottom w:val="single" w:sz="4" w:space="0" w:color="auto"/>
              <w:right w:val="single" w:sz="4" w:space="0" w:color="auto"/>
            </w:tcBorders>
          </w:tcPr>
          <w:p w:rsidR="008423B1" w:rsidRPr="00414884" w:rsidRDefault="008423B1" w:rsidP="002E5AAD">
            <w:pPr>
              <w:jc w:val="center"/>
              <w:rPr>
                <w:color w:val="000000"/>
                <w:sz w:val="22"/>
                <w:szCs w:val="22"/>
              </w:rPr>
            </w:pPr>
            <w:r w:rsidRPr="00414884">
              <w:rPr>
                <w:color w:val="000000"/>
                <w:sz w:val="22"/>
                <w:szCs w:val="22"/>
              </w:rPr>
              <w:t>17998</w:t>
            </w:r>
          </w:p>
        </w:tc>
      </w:tr>
      <w:tr w:rsidR="008423B1" w:rsidRPr="00414884" w:rsidTr="008423B1">
        <w:tc>
          <w:tcPr>
            <w:tcW w:w="6941" w:type="dxa"/>
            <w:tcBorders>
              <w:top w:val="single" w:sz="4" w:space="0" w:color="auto"/>
              <w:left w:val="single" w:sz="4" w:space="0" w:color="auto"/>
              <w:bottom w:val="single" w:sz="4" w:space="0" w:color="auto"/>
              <w:right w:val="single" w:sz="4" w:space="0" w:color="auto"/>
            </w:tcBorders>
          </w:tcPr>
          <w:p w:rsidR="008423B1" w:rsidRPr="00414884" w:rsidRDefault="00850239" w:rsidP="002E5AAD">
            <w:pPr>
              <w:rPr>
                <w:noProof/>
                <w:sz w:val="22"/>
                <w:szCs w:val="22"/>
              </w:rPr>
            </w:pPr>
            <w:r w:rsidRPr="00414884">
              <w:rPr>
                <w:noProof/>
                <w:sz w:val="22"/>
                <w:szCs w:val="22"/>
              </w:rPr>
              <w:t xml:space="preserve">Vandens tiekimo tinklų įrengimas (Čekiškėje, Zapyškyje, Girininkuose, Voškonių k., Miškalaukio k., </w:t>
            </w:r>
            <w:r w:rsidR="00E952EB" w:rsidRPr="00414884">
              <w:rPr>
                <w:noProof/>
                <w:sz w:val="22"/>
                <w:szCs w:val="22"/>
              </w:rPr>
              <w:t>Karmėlavos k., Valeravos k.,</w:t>
            </w:r>
            <w:r w:rsidR="002C58FB" w:rsidRPr="00414884">
              <w:rPr>
                <w:noProof/>
                <w:sz w:val="22"/>
                <w:szCs w:val="22"/>
              </w:rPr>
              <w:t xml:space="preserve"> </w:t>
            </w:r>
            <w:r w:rsidR="00E952EB" w:rsidRPr="00414884">
              <w:rPr>
                <w:noProof/>
                <w:sz w:val="22"/>
                <w:szCs w:val="22"/>
              </w:rPr>
              <w:t>Kauno LEZ, Raudondvaryje</w:t>
            </w:r>
            <w:r w:rsidR="007E3AFA" w:rsidRPr="00414884">
              <w:rPr>
                <w:noProof/>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8423B1" w:rsidRPr="00414884" w:rsidRDefault="00E952EB" w:rsidP="002E5AAD">
            <w:pPr>
              <w:jc w:val="center"/>
              <w:rPr>
                <w:color w:val="000000"/>
                <w:sz w:val="22"/>
                <w:szCs w:val="22"/>
              </w:rPr>
            </w:pPr>
            <w:r w:rsidRPr="00414884">
              <w:rPr>
                <w:color w:val="000000"/>
                <w:sz w:val="22"/>
                <w:szCs w:val="22"/>
              </w:rPr>
              <w:t>131239</w:t>
            </w:r>
          </w:p>
        </w:tc>
      </w:tr>
      <w:tr w:rsidR="00850239" w:rsidRPr="00414884" w:rsidTr="008423B1">
        <w:tc>
          <w:tcPr>
            <w:tcW w:w="6941" w:type="dxa"/>
            <w:tcBorders>
              <w:top w:val="single" w:sz="4" w:space="0" w:color="auto"/>
              <w:left w:val="single" w:sz="4" w:space="0" w:color="auto"/>
              <w:bottom w:val="single" w:sz="4" w:space="0" w:color="auto"/>
              <w:right w:val="single" w:sz="4" w:space="0" w:color="auto"/>
            </w:tcBorders>
          </w:tcPr>
          <w:p w:rsidR="00850239" w:rsidRPr="00414884" w:rsidRDefault="00C4412B" w:rsidP="002E5AAD">
            <w:pPr>
              <w:rPr>
                <w:noProof/>
                <w:sz w:val="22"/>
                <w:szCs w:val="22"/>
              </w:rPr>
            </w:pPr>
            <w:r w:rsidRPr="00414884">
              <w:rPr>
                <w:noProof/>
                <w:sz w:val="22"/>
                <w:szCs w:val="22"/>
              </w:rPr>
              <w:t>Vandentiekio tinklų atnaujinimas Liučiūnų k. Sodų g., Šlienavos k</w:t>
            </w:r>
            <w:r w:rsidR="002C58FB" w:rsidRPr="00414884">
              <w:rPr>
                <w:noProof/>
                <w:sz w:val="22"/>
                <w:szCs w:val="22"/>
              </w:rPr>
              <w:t>.</w:t>
            </w:r>
            <w:r w:rsidRPr="00414884">
              <w:rPr>
                <w:noProof/>
                <w:sz w:val="22"/>
                <w:szCs w:val="22"/>
              </w:rPr>
              <w:t xml:space="preserve">, Viršužiglio k., </w:t>
            </w:r>
          </w:p>
        </w:tc>
        <w:tc>
          <w:tcPr>
            <w:tcW w:w="2268" w:type="dxa"/>
            <w:tcBorders>
              <w:top w:val="single" w:sz="4" w:space="0" w:color="auto"/>
              <w:left w:val="single" w:sz="4" w:space="0" w:color="auto"/>
              <w:bottom w:val="single" w:sz="4" w:space="0" w:color="auto"/>
              <w:right w:val="single" w:sz="4" w:space="0" w:color="auto"/>
            </w:tcBorders>
          </w:tcPr>
          <w:p w:rsidR="00850239" w:rsidRPr="00414884" w:rsidRDefault="00E952EB" w:rsidP="002E5AAD">
            <w:pPr>
              <w:jc w:val="center"/>
              <w:rPr>
                <w:color w:val="000000"/>
                <w:sz w:val="22"/>
                <w:szCs w:val="22"/>
              </w:rPr>
            </w:pPr>
            <w:r w:rsidRPr="00414884">
              <w:rPr>
                <w:color w:val="000000"/>
                <w:sz w:val="22"/>
                <w:szCs w:val="22"/>
              </w:rPr>
              <w:t>37717</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8A78EE" w:rsidP="002E5AAD">
            <w:pPr>
              <w:rPr>
                <w:noProof/>
                <w:sz w:val="22"/>
                <w:szCs w:val="22"/>
              </w:rPr>
            </w:pPr>
            <w:r w:rsidRPr="00414884">
              <w:rPr>
                <w:noProof/>
                <w:sz w:val="22"/>
                <w:szCs w:val="22"/>
              </w:rPr>
              <w:t>Artezinių gręžinių įrengimas</w:t>
            </w:r>
            <w:r w:rsidR="00C4412B" w:rsidRPr="00414884">
              <w:rPr>
                <w:noProof/>
                <w:sz w:val="22"/>
                <w:szCs w:val="22"/>
              </w:rPr>
              <w:t xml:space="preserve"> Voškonių k., Šlienavos k., </w:t>
            </w:r>
            <w:r w:rsidR="001C192F" w:rsidRPr="00414884">
              <w:rPr>
                <w:noProof/>
                <w:sz w:val="22"/>
                <w:szCs w:val="22"/>
              </w:rPr>
              <w:t>Giraitės k., Karmėlavos k., Liučiūnų k., Muniškių k., Netonių k.</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1C192F" w:rsidP="002E5AAD">
            <w:pPr>
              <w:jc w:val="center"/>
              <w:rPr>
                <w:color w:val="000000"/>
                <w:sz w:val="22"/>
                <w:szCs w:val="22"/>
              </w:rPr>
            </w:pPr>
            <w:r w:rsidRPr="00414884">
              <w:rPr>
                <w:color w:val="000000"/>
                <w:sz w:val="22"/>
                <w:szCs w:val="22"/>
              </w:rPr>
              <w:t>130630</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1C192F" w:rsidP="002E5AAD">
            <w:pPr>
              <w:rPr>
                <w:noProof/>
                <w:sz w:val="22"/>
                <w:szCs w:val="22"/>
              </w:rPr>
            </w:pPr>
            <w:r w:rsidRPr="00414884">
              <w:rPr>
                <w:noProof/>
                <w:sz w:val="22"/>
                <w:szCs w:val="22"/>
              </w:rPr>
              <w:t>Vandens gerinimo įrenginių statyba Altoniškių k., Bernatonių k., Ramučių k., Užliedžių k.</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1C192F" w:rsidP="002E5AAD">
            <w:pPr>
              <w:jc w:val="center"/>
              <w:rPr>
                <w:color w:val="000000"/>
                <w:sz w:val="22"/>
                <w:szCs w:val="22"/>
              </w:rPr>
            </w:pPr>
            <w:r w:rsidRPr="00414884">
              <w:rPr>
                <w:color w:val="000000"/>
                <w:sz w:val="22"/>
                <w:szCs w:val="22"/>
              </w:rPr>
              <w:t>106756</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1C192F" w:rsidP="002E5AAD">
            <w:pPr>
              <w:rPr>
                <w:noProof/>
                <w:sz w:val="22"/>
                <w:szCs w:val="22"/>
              </w:rPr>
            </w:pPr>
            <w:r w:rsidRPr="00414884">
              <w:rPr>
                <w:noProof/>
                <w:sz w:val="22"/>
                <w:szCs w:val="22"/>
              </w:rPr>
              <w:t>Vandens tiekimo tinklų plėtra Šlienavos k</w:t>
            </w:r>
            <w:r w:rsidR="002C58FB" w:rsidRPr="00414884">
              <w:rPr>
                <w:noProof/>
                <w:sz w:val="22"/>
                <w:szCs w:val="22"/>
              </w:rPr>
              <w:t>.</w:t>
            </w:r>
            <w:r w:rsidRPr="00414884">
              <w:rPr>
                <w:noProof/>
                <w:sz w:val="22"/>
                <w:szCs w:val="22"/>
              </w:rPr>
              <w:t>, Voškonių k. (Jovarų g), Ramučių k.</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E952EB" w:rsidP="002E5AAD">
            <w:pPr>
              <w:jc w:val="center"/>
              <w:rPr>
                <w:color w:val="000000"/>
                <w:sz w:val="22"/>
                <w:szCs w:val="22"/>
              </w:rPr>
            </w:pPr>
            <w:r w:rsidRPr="00414884">
              <w:rPr>
                <w:color w:val="000000"/>
                <w:sz w:val="22"/>
                <w:szCs w:val="22"/>
              </w:rPr>
              <w:t>61884</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E952EB" w:rsidP="002E5AAD">
            <w:pPr>
              <w:rPr>
                <w:noProof/>
                <w:sz w:val="22"/>
                <w:szCs w:val="22"/>
              </w:rPr>
            </w:pPr>
            <w:r w:rsidRPr="00414884">
              <w:rPr>
                <w:noProof/>
                <w:sz w:val="22"/>
                <w:szCs w:val="22"/>
              </w:rPr>
              <w:t>Karkazų k. vandens tiekimo sistemos išplėtimas</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E952EB" w:rsidP="002E5AAD">
            <w:pPr>
              <w:jc w:val="center"/>
              <w:rPr>
                <w:sz w:val="22"/>
                <w:szCs w:val="22"/>
              </w:rPr>
            </w:pPr>
            <w:r w:rsidRPr="00414884">
              <w:rPr>
                <w:sz w:val="22"/>
                <w:szCs w:val="22"/>
              </w:rPr>
              <w:t>4238</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C4412B" w:rsidP="002E5AAD">
            <w:pPr>
              <w:rPr>
                <w:noProof/>
                <w:sz w:val="22"/>
                <w:szCs w:val="22"/>
              </w:rPr>
            </w:pPr>
            <w:r w:rsidRPr="00414884">
              <w:rPr>
                <w:noProof/>
                <w:sz w:val="22"/>
                <w:szCs w:val="22"/>
              </w:rPr>
              <w:t>Vandentiekio sužiedinimo  Giraitės k. Liepų ir Gluosnių g., Lapėse Barsūniškio ir Upelio g.</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C4412B" w:rsidP="001C192F">
            <w:pPr>
              <w:jc w:val="center"/>
              <w:rPr>
                <w:sz w:val="22"/>
                <w:szCs w:val="22"/>
              </w:rPr>
            </w:pPr>
            <w:r w:rsidRPr="00414884">
              <w:rPr>
                <w:sz w:val="22"/>
                <w:szCs w:val="22"/>
              </w:rPr>
              <w:t>23338</w:t>
            </w:r>
          </w:p>
        </w:tc>
      </w:tr>
      <w:tr w:rsidR="008A78EE" w:rsidRPr="00414884" w:rsidTr="008423B1">
        <w:tc>
          <w:tcPr>
            <w:tcW w:w="6941" w:type="dxa"/>
            <w:tcBorders>
              <w:top w:val="single" w:sz="4" w:space="0" w:color="auto"/>
              <w:left w:val="single" w:sz="4" w:space="0" w:color="auto"/>
              <w:bottom w:val="single" w:sz="4" w:space="0" w:color="auto"/>
              <w:right w:val="single" w:sz="4" w:space="0" w:color="auto"/>
            </w:tcBorders>
          </w:tcPr>
          <w:p w:rsidR="008A78EE" w:rsidRPr="00414884" w:rsidRDefault="00C4412B" w:rsidP="002E5AAD">
            <w:pPr>
              <w:rPr>
                <w:noProof/>
                <w:sz w:val="22"/>
                <w:szCs w:val="22"/>
              </w:rPr>
            </w:pPr>
            <w:r w:rsidRPr="00414884">
              <w:rPr>
                <w:noProof/>
                <w:sz w:val="22"/>
                <w:szCs w:val="22"/>
              </w:rPr>
              <w:t xml:space="preserve">Naujų abonentų prijungimas </w:t>
            </w:r>
          </w:p>
        </w:tc>
        <w:tc>
          <w:tcPr>
            <w:tcW w:w="2268" w:type="dxa"/>
            <w:tcBorders>
              <w:top w:val="single" w:sz="4" w:space="0" w:color="auto"/>
              <w:left w:val="single" w:sz="4" w:space="0" w:color="auto"/>
              <w:bottom w:val="single" w:sz="4" w:space="0" w:color="auto"/>
              <w:right w:val="single" w:sz="4" w:space="0" w:color="auto"/>
            </w:tcBorders>
          </w:tcPr>
          <w:p w:rsidR="008A78EE" w:rsidRPr="00414884" w:rsidRDefault="00C4412B" w:rsidP="002E5AAD">
            <w:pPr>
              <w:jc w:val="center"/>
              <w:rPr>
                <w:sz w:val="22"/>
                <w:szCs w:val="22"/>
              </w:rPr>
            </w:pPr>
            <w:r w:rsidRPr="00414884">
              <w:rPr>
                <w:sz w:val="22"/>
                <w:szCs w:val="22"/>
              </w:rPr>
              <w:t>24465</w:t>
            </w:r>
          </w:p>
        </w:tc>
      </w:tr>
      <w:tr w:rsidR="009668DE" w:rsidRPr="00414884" w:rsidTr="008423B1">
        <w:tc>
          <w:tcPr>
            <w:tcW w:w="6941" w:type="dxa"/>
            <w:tcBorders>
              <w:top w:val="single" w:sz="4" w:space="0" w:color="auto"/>
              <w:left w:val="single" w:sz="4" w:space="0" w:color="auto"/>
              <w:bottom w:val="single" w:sz="4" w:space="0" w:color="auto"/>
              <w:right w:val="single" w:sz="4" w:space="0" w:color="auto"/>
            </w:tcBorders>
          </w:tcPr>
          <w:p w:rsidR="009668DE" w:rsidRPr="00414884" w:rsidRDefault="009668DE" w:rsidP="002E5AAD">
            <w:pPr>
              <w:rPr>
                <w:noProof/>
                <w:sz w:val="22"/>
                <w:szCs w:val="22"/>
              </w:rPr>
            </w:pPr>
            <w:r w:rsidRPr="00414884">
              <w:rPr>
                <w:noProof/>
                <w:sz w:val="22"/>
                <w:szCs w:val="22"/>
              </w:rPr>
              <w:t>Kiti darbai</w:t>
            </w:r>
          </w:p>
        </w:tc>
        <w:tc>
          <w:tcPr>
            <w:tcW w:w="2268" w:type="dxa"/>
            <w:tcBorders>
              <w:top w:val="single" w:sz="4" w:space="0" w:color="auto"/>
              <w:left w:val="single" w:sz="4" w:space="0" w:color="auto"/>
              <w:bottom w:val="single" w:sz="4" w:space="0" w:color="auto"/>
              <w:right w:val="single" w:sz="4" w:space="0" w:color="auto"/>
            </w:tcBorders>
          </w:tcPr>
          <w:p w:rsidR="009668DE" w:rsidRPr="00414884" w:rsidRDefault="009668DE" w:rsidP="002E5AAD">
            <w:pPr>
              <w:jc w:val="center"/>
              <w:rPr>
                <w:sz w:val="22"/>
                <w:szCs w:val="22"/>
              </w:rPr>
            </w:pPr>
            <w:r w:rsidRPr="00414884">
              <w:rPr>
                <w:sz w:val="22"/>
                <w:szCs w:val="22"/>
              </w:rPr>
              <w:t>1085</w:t>
            </w:r>
          </w:p>
        </w:tc>
      </w:tr>
      <w:tr w:rsidR="009668DE" w:rsidRPr="00414884" w:rsidTr="008423B1">
        <w:tc>
          <w:tcPr>
            <w:tcW w:w="6941" w:type="dxa"/>
            <w:tcBorders>
              <w:top w:val="single" w:sz="4" w:space="0" w:color="auto"/>
              <w:left w:val="single" w:sz="4" w:space="0" w:color="auto"/>
              <w:bottom w:val="single" w:sz="4" w:space="0" w:color="auto"/>
              <w:right w:val="single" w:sz="4" w:space="0" w:color="auto"/>
            </w:tcBorders>
          </w:tcPr>
          <w:p w:rsidR="009668DE" w:rsidRPr="00414884" w:rsidRDefault="002C58FB" w:rsidP="002C58FB">
            <w:pPr>
              <w:rPr>
                <w:b/>
                <w:sz w:val="22"/>
                <w:szCs w:val="22"/>
              </w:rPr>
            </w:pPr>
            <w:r w:rsidRPr="00414884">
              <w:rPr>
                <w:b/>
                <w:sz w:val="22"/>
                <w:szCs w:val="22"/>
              </w:rPr>
              <w:t>Iš v</w:t>
            </w:r>
            <w:r w:rsidR="009668DE" w:rsidRPr="00414884">
              <w:rPr>
                <w:b/>
                <w:sz w:val="22"/>
                <w:szCs w:val="22"/>
              </w:rPr>
              <w:t>iso vandens tiekimui</w:t>
            </w:r>
          </w:p>
        </w:tc>
        <w:tc>
          <w:tcPr>
            <w:tcW w:w="2268" w:type="dxa"/>
            <w:tcBorders>
              <w:top w:val="single" w:sz="4" w:space="0" w:color="auto"/>
              <w:left w:val="single" w:sz="4" w:space="0" w:color="auto"/>
              <w:bottom w:val="single" w:sz="4" w:space="0" w:color="auto"/>
              <w:right w:val="single" w:sz="4" w:space="0" w:color="auto"/>
            </w:tcBorders>
          </w:tcPr>
          <w:p w:rsidR="009668DE" w:rsidRPr="00414884" w:rsidRDefault="00C42E78" w:rsidP="002E5AAD">
            <w:pPr>
              <w:jc w:val="center"/>
              <w:rPr>
                <w:b/>
                <w:sz w:val="22"/>
                <w:szCs w:val="22"/>
              </w:rPr>
            </w:pPr>
            <w:r w:rsidRPr="00414884">
              <w:rPr>
                <w:b/>
                <w:sz w:val="22"/>
                <w:szCs w:val="22"/>
              </w:rPr>
              <w:t>539350</w:t>
            </w:r>
          </w:p>
        </w:tc>
      </w:tr>
      <w:tr w:rsidR="009668DE" w:rsidRPr="00414884" w:rsidTr="008423B1">
        <w:tc>
          <w:tcPr>
            <w:tcW w:w="6941" w:type="dxa"/>
            <w:tcBorders>
              <w:top w:val="single" w:sz="4" w:space="0" w:color="auto"/>
              <w:left w:val="single" w:sz="4" w:space="0" w:color="auto"/>
              <w:bottom w:val="single" w:sz="4" w:space="0" w:color="auto"/>
              <w:right w:val="single" w:sz="4" w:space="0" w:color="auto"/>
            </w:tcBorders>
          </w:tcPr>
          <w:p w:rsidR="009668DE" w:rsidRPr="00414884" w:rsidRDefault="009668DE" w:rsidP="002E5AAD">
            <w:pPr>
              <w:rPr>
                <w:b/>
                <w:sz w:val="22"/>
                <w:szCs w:val="22"/>
              </w:rPr>
            </w:pPr>
            <w:r w:rsidRPr="00414884">
              <w:rPr>
                <w:b/>
                <w:sz w:val="22"/>
                <w:szCs w:val="22"/>
              </w:rPr>
              <w:t>Iš viso</w:t>
            </w:r>
          </w:p>
        </w:tc>
        <w:tc>
          <w:tcPr>
            <w:tcW w:w="2268" w:type="dxa"/>
            <w:tcBorders>
              <w:top w:val="single" w:sz="4" w:space="0" w:color="auto"/>
              <w:left w:val="single" w:sz="4" w:space="0" w:color="auto"/>
              <w:bottom w:val="single" w:sz="4" w:space="0" w:color="auto"/>
              <w:right w:val="single" w:sz="4" w:space="0" w:color="auto"/>
            </w:tcBorders>
          </w:tcPr>
          <w:p w:rsidR="009668DE" w:rsidRPr="00414884" w:rsidRDefault="00C42E78" w:rsidP="002E5AAD">
            <w:pPr>
              <w:jc w:val="center"/>
              <w:rPr>
                <w:b/>
                <w:sz w:val="22"/>
                <w:szCs w:val="22"/>
              </w:rPr>
            </w:pPr>
            <w:r w:rsidRPr="00414884">
              <w:rPr>
                <w:b/>
                <w:sz w:val="22"/>
                <w:szCs w:val="22"/>
              </w:rPr>
              <w:t>823531</w:t>
            </w:r>
          </w:p>
        </w:tc>
      </w:tr>
    </w:tbl>
    <w:p w:rsidR="00EC0CC0" w:rsidRPr="00414884" w:rsidRDefault="00EC0CC0" w:rsidP="003C22CE">
      <w:pPr>
        <w:pStyle w:val="Pagrindiniotekstotrauka2"/>
        <w:spacing w:line="276" w:lineRule="auto"/>
        <w:ind w:left="0" w:firstLine="0"/>
        <w:jc w:val="both"/>
        <w:rPr>
          <w:noProof/>
          <w:color w:val="FF0000"/>
          <w:sz w:val="22"/>
          <w:szCs w:val="22"/>
        </w:rPr>
      </w:pPr>
    </w:p>
    <w:p w:rsidR="009278EE" w:rsidRPr="009278EE" w:rsidRDefault="00C42E78" w:rsidP="002E4CB6">
      <w:pPr>
        <w:pStyle w:val="Pagrindiniotekstotrauka2"/>
        <w:spacing w:line="276" w:lineRule="auto"/>
        <w:ind w:left="0" w:firstLine="851"/>
        <w:jc w:val="both"/>
        <w:rPr>
          <w:noProof/>
        </w:rPr>
      </w:pPr>
      <w:r w:rsidRPr="001610EC">
        <w:rPr>
          <w:noProof/>
        </w:rPr>
        <w:t>2. Paviršinių (lietaus) nuotekų tinklų priežiūrai skirta 45500 Eur</w:t>
      </w:r>
      <w:r w:rsidR="00654350">
        <w:rPr>
          <w:noProof/>
        </w:rPr>
        <w:t xml:space="preserve">, </w:t>
      </w:r>
      <w:r w:rsidRPr="001610EC">
        <w:rPr>
          <w:noProof/>
        </w:rPr>
        <w:t>naujų, perspektyvinių vandenviečių išteklių vertinimo sąnaudų kompensavimui skirta 2500 Eur</w:t>
      </w:r>
      <w:r w:rsidR="009278EE">
        <w:rPr>
          <w:noProof/>
        </w:rPr>
        <w:t>.</w:t>
      </w:r>
    </w:p>
    <w:p w:rsidR="009E3F9C" w:rsidRPr="00E32E49" w:rsidRDefault="005315EE" w:rsidP="00517A82">
      <w:pPr>
        <w:spacing w:line="276" w:lineRule="auto"/>
        <w:ind w:firstLine="851"/>
        <w:rPr>
          <w:b/>
          <w:noProof/>
        </w:rPr>
      </w:pPr>
      <w:r>
        <w:rPr>
          <w:b/>
          <w:noProof/>
        </w:rPr>
        <w:t>3</w:t>
      </w:r>
      <w:r w:rsidR="00EB55A2" w:rsidRPr="00E32E49">
        <w:rPr>
          <w:b/>
          <w:noProof/>
        </w:rPr>
        <w:t>.</w:t>
      </w:r>
      <w:r w:rsidR="00DE4B42" w:rsidRPr="00E32E49">
        <w:rPr>
          <w:b/>
          <w:noProof/>
        </w:rPr>
        <w:t>1</w:t>
      </w:r>
      <w:r w:rsidR="00C471E5" w:rsidRPr="00E32E49">
        <w:rPr>
          <w:b/>
          <w:noProof/>
        </w:rPr>
        <w:t>3</w:t>
      </w:r>
      <w:r w:rsidR="003F3EA7" w:rsidRPr="00E32E49">
        <w:rPr>
          <w:b/>
          <w:noProof/>
        </w:rPr>
        <w:t xml:space="preserve"> pastaba. </w:t>
      </w:r>
      <w:r w:rsidR="00141647" w:rsidRPr="00E32E49">
        <w:rPr>
          <w:b/>
          <w:noProof/>
        </w:rPr>
        <w:t>Pajamos</w:t>
      </w:r>
      <w:r w:rsidR="008F6A71" w:rsidRPr="00E32E49">
        <w:rPr>
          <w:b/>
          <w:noProof/>
        </w:rPr>
        <w:t>.</w:t>
      </w:r>
    </w:p>
    <w:p w:rsidR="00FD0B65" w:rsidRPr="00E32E49" w:rsidRDefault="00144924" w:rsidP="00AD48C8">
      <w:pPr>
        <w:spacing w:line="276" w:lineRule="auto"/>
        <w:ind w:firstLine="851"/>
        <w:rPr>
          <w:noProof/>
        </w:rPr>
      </w:pPr>
      <w:r w:rsidRPr="00E32E49">
        <w:rPr>
          <w:noProof/>
        </w:rPr>
        <w:t>Pajamų struktūra pateik</w:t>
      </w:r>
      <w:r w:rsidR="009C666B" w:rsidRPr="00E32E49">
        <w:rPr>
          <w:noProof/>
        </w:rPr>
        <w:t>ia</w:t>
      </w:r>
      <w:r w:rsidRPr="00E32E49">
        <w:rPr>
          <w:noProof/>
        </w:rPr>
        <w:t xml:space="preserve">ma </w:t>
      </w:r>
      <w:r w:rsidR="00A146FD" w:rsidRPr="00E32E49">
        <w:rPr>
          <w:noProof/>
        </w:rPr>
        <w:t>2</w:t>
      </w:r>
      <w:r w:rsidR="00D61B3C">
        <w:rPr>
          <w:noProof/>
        </w:rPr>
        <w:t>2</w:t>
      </w:r>
      <w:r w:rsidR="00A146FD" w:rsidRPr="00E32E49">
        <w:rPr>
          <w:noProof/>
        </w:rPr>
        <w:t xml:space="preserve"> </w:t>
      </w:r>
      <w:r w:rsidRPr="00E32E49">
        <w:rPr>
          <w:noProof/>
        </w:rPr>
        <w:t>lentelėje</w:t>
      </w:r>
      <w:r w:rsidR="00A146FD" w:rsidRPr="00E32E49">
        <w:rPr>
          <w:noProof/>
        </w:rPr>
        <w:t>.</w:t>
      </w:r>
    </w:p>
    <w:p w:rsidR="00993DAB" w:rsidRPr="00E32E49" w:rsidRDefault="00A146FD" w:rsidP="00A146FD">
      <w:pPr>
        <w:spacing w:line="276" w:lineRule="auto"/>
        <w:ind w:firstLine="851"/>
        <w:jc w:val="right"/>
        <w:rPr>
          <w:noProof/>
        </w:rPr>
      </w:pPr>
      <w:r w:rsidRPr="00E32E49">
        <w:rPr>
          <w:noProof/>
        </w:rPr>
        <w:t>2</w:t>
      </w:r>
      <w:r w:rsidR="00D61B3C">
        <w:rPr>
          <w:noProof/>
        </w:rPr>
        <w:t>2</w:t>
      </w:r>
      <w:r w:rsidRPr="00E32E49">
        <w:rPr>
          <w:noProof/>
        </w:rPr>
        <w:t xml:space="preserve"> lentelė</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2268"/>
        <w:gridCol w:w="2268"/>
      </w:tblGrid>
      <w:tr w:rsidR="000D1673"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0D1673" w:rsidRPr="00414884" w:rsidRDefault="00EA1AA1" w:rsidP="00BF6575">
            <w:pPr>
              <w:spacing w:line="276" w:lineRule="auto"/>
              <w:jc w:val="center"/>
              <w:rPr>
                <w:b/>
                <w:noProof/>
                <w:sz w:val="22"/>
                <w:szCs w:val="22"/>
              </w:rPr>
            </w:pPr>
            <w:r w:rsidRPr="00414884">
              <w:rPr>
                <w:b/>
                <w:noProof/>
                <w:sz w:val="22"/>
                <w:szCs w:val="22"/>
              </w:rPr>
              <w:t>Pajamų</w:t>
            </w:r>
            <w:r w:rsidR="00341EAD" w:rsidRPr="00414884">
              <w:rPr>
                <w:b/>
                <w:noProof/>
                <w:sz w:val="22"/>
                <w:szCs w:val="22"/>
              </w:rPr>
              <w:t xml:space="preserve"> pavadinimas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860AB" w:rsidRPr="00414884" w:rsidRDefault="00450506" w:rsidP="00BF6575">
            <w:pPr>
              <w:spacing w:line="276" w:lineRule="auto"/>
              <w:jc w:val="center"/>
              <w:rPr>
                <w:b/>
                <w:noProof/>
                <w:color w:val="000000"/>
                <w:sz w:val="22"/>
                <w:szCs w:val="22"/>
              </w:rPr>
            </w:pPr>
            <w:r w:rsidRPr="00414884">
              <w:rPr>
                <w:b/>
                <w:noProof/>
                <w:color w:val="000000"/>
                <w:sz w:val="22"/>
                <w:szCs w:val="22"/>
              </w:rPr>
              <w:t>Ataskaitinis</w:t>
            </w:r>
          </w:p>
          <w:p w:rsidR="00456DB3" w:rsidRPr="00414884" w:rsidRDefault="00AF2501" w:rsidP="00BF6575">
            <w:pPr>
              <w:spacing w:line="276" w:lineRule="auto"/>
              <w:jc w:val="center"/>
              <w:rPr>
                <w:b/>
                <w:noProof/>
                <w:sz w:val="22"/>
                <w:szCs w:val="22"/>
              </w:rPr>
            </w:pPr>
            <w:r w:rsidRPr="00414884">
              <w:rPr>
                <w:b/>
                <w:noProof/>
                <w:color w:val="000000"/>
                <w:sz w:val="22"/>
                <w:szCs w:val="22"/>
              </w:rPr>
              <w:t>l</w:t>
            </w:r>
            <w:r w:rsidR="00450506" w:rsidRPr="00414884">
              <w:rPr>
                <w:b/>
                <w:noProof/>
                <w:color w:val="000000"/>
                <w:sz w:val="22"/>
                <w:szCs w:val="22"/>
              </w:rPr>
              <w:t>aikotarpis</w:t>
            </w:r>
            <w:r w:rsidRPr="00414884">
              <w:rPr>
                <w:b/>
                <w:noProof/>
                <w:color w:val="000000"/>
                <w:sz w:val="22"/>
                <w:szCs w:val="22"/>
              </w:rPr>
              <w:t xml:space="preserve"> (Eur)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41FE6" w:rsidRPr="00414884" w:rsidRDefault="00441FE6" w:rsidP="00BF6575">
            <w:pPr>
              <w:autoSpaceDE w:val="0"/>
              <w:autoSpaceDN w:val="0"/>
              <w:adjustRightInd w:val="0"/>
              <w:spacing w:line="276" w:lineRule="auto"/>
              <w:jc w:val="center"/>
              <w:rPr>
                <w:b/>
                <w:bCs/>
                <w:noProof/>
                <w:sz w:val="22"/>
                <w:szCs w:val="22"/>
              </w:rPr>
            </w:pPr>
            <w:r w:rsidRPr="00414884">
              <w:rPr>
                <w:b/>
                <w:bCs/>
                <w:noProof/>
                <w:sz w:val="22"/>
                <w:szCs w:val="22"/>
              </w:rPr>
              <w:t>Praėjęs ataskaitinis</w:t>
            </w:r>
          </w:p>
          <w:p w:rsidR="000D1673" w:rsidRPr="00414884" w:rsidRDefault="00AF2501" w:rsidP="00AF2501">
            <w:pPr>
              <w:spacing w:line="276" w:lineRule="auto"/>
              <w:jc w:val="center"/>
              <w:rPr>
                <w:b/>
                <w:noProof/>
                <w:sz w:val="22"/>
                <w:szCs w:val="22"/>
              </w:rPr>
            </w:pPr>
            <w:r w:rsidRPr="00414884">
              <w:rPr>
                <w:b/>
                <w:bCs/>
                <w:noProof/>
                <w:sz w:val="22"/>
                <w:szCs w:val="22"/>
              </w:rPr>
              <w:t>l</w:t>
            </w:r>
            <w:r w:rsidR="00441FE6" w:rsidRPr="00414884">
              <w:rPr>
                <w:b/>
                <w:bCs/>
                <w:noProof/>
                <w:sz w:val="22"/>
                <w:szCs w:val="22"/>
              </w:rPr>
              <w:t>aikotarpis</w:t>
            </w:r>
            <w:r w:rsidRPr="00414884">
              <w:rPr>
                <w:b/>
                <w:bCs/>
                <w:noProof/>
                <w:sz w:val="22"/>
                <w:szCs w:val="22"/>
              </w:rPr>
              <w:t xml:space="preserve"> (Eur)</w:t>
            </w:r>
          </w:p>
        </w:tc>
      </w:tr>
      <w:tr w:rsidR="0018117D"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DD41A9" w:rsidP="009A3BFB">
            <w:pPr>
              <w:spacing w:line="276" w:lineRule="auto"/>
              <w:jc w:val="both"/>
              <w:rPr>
                <w:noProof/>
                <w:sz w:val="22"/>
                <w:szCs w:val="22"/>
              </w:rPr>
            </w:pPr>
            <w:r w:rsidRPr="00414884">
              <w:rPr>
                <w:noProof/>
                <w:sz w:val="22"/>
                <w:szCs w:val="22"/>
              </w:rPr>
              <w:t>Pardavimai ir paslaugos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922089" w:rsidP="00517A82">
            <w:pPr>
              <w:spacing w:line="276" w:lineRule="auto"/>
              <w:ind w:firstLine="851"/>
              <w:jc w:val="center"/>
              <w:rPr>
                <w:noProof/>
                <w:sz w:val="22"/>
                <w:szCs w:val="22"/>
              </w:rPr>
            </w:pPr>
            <w:r w:rsidRPr="00414884">
              <w:rPr>
                <w:noProof/>
                <w:sz w:val="22"/>
                <w:szCs w:val="22"/>
              </w:rPr>
              <w:t>12084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AD48C8" w:rsidP="00517A82">
            <w:pPr>
              <w:spacing w:line="276" w:lineRule="auto"/>
              <w:ind w:firstLine="851"/>
              <w:jc w:val="center"/>
              <w:rPr>
                <w:noProof/>
                <w:sz w:val="22"/>
                <w:szCs w:val="22"/>
              </w:rPr>
            </w:pPr>
            <w:r w:rsidRPr="00414884">
              <w:rPr>
                <w:noProof/>
                <w:sz w:val="22"/>
                <w:szCs w:val="22"/>
              </w:rPr>
              <w:t>15449</w:t>
            </w:r>
          </w:p>
        </w:tc>
      </w:tr>
      <w:tr w:rsidR="0018117D"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DD41A9" w:rsidP="009A4CB4">
            <w:pPr>
              <w:spacing w:line="276" w:lineRule="auto"/>
              <w:jc w:val="both"/>
              <w:rPr>
                <w:noProof/>
                <w:sz w:val="22"/>
                <w:szCs w:val="22"/>
              </w:rPr>
            </w:pPr>
            <w:r w:rsidRPr="00414884">
              <w:rPr>
                <w:noProof/>
                <w:sz w:val="22"/>
                <w:szCs w:val="22"/>
              </w:rPr>
              <w:t>Vanden</w:t>
            </w:r>
            <w:r w:rsidR="009A4CB4" w:rsidRPr="00414884">
              <w:rPr>
                <w:noProof/>
                <w:sz w:val="22"/>
                <w:szCs w:val="22"/>
              </w:rPr>
              <w:t>s tiekimo</w:t>
            </w:r>
            <w:r w:rsidRPr="00414884">
              <w:rPr>
                <w:noProof/>
                <w:sz w:val="22"/>
                <w:szCs w:val="22"/>
              </w:rPr>
              <w:t xml:space="preserve"> pajamos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922089" w:rsidP="00517A82">
            <w:pPr>
              <w:spacing w:line="276" w:lineRule="auto"/>
              <w:ind w:firstLine="851"/>
              <w:jc w:val="center"/>
              <w:rPr>
                <w:noProof/>
                <w:sz w:val="22"/>
                <w:szCs w:val="22"/>
              </w:rPr>
            </w:pPr>
            <w:r w:rsidRPr="00414884">
              <w:rPr>
                <w:noProof/>
                <w:sz w:val="22"/>
                <w:szCs w:val="22"/>
              </w:rPr>
              <w:t>1115064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AD48C8" w:rsidP="00517A82">
            <w:pPr>
              <w:spacing w:line="276" w:lineRule="auto"/>
              <w:ind w:firstLine="851"/>
              <w:jc w:val="center"/>
              <w:rPr>
                <w:noProof/>
                <w:sz w:val="22"/>
                <w:szCs w:val="22"/>
              </w:rPr>
            </w:pPr>
            <w:r w:rsidRPr="00414884">
              <w:rPr>
                <w:noProof/>
                <w:sz w:val="22"/>
                <w:szCs w:val="22"/>
              </w:rPr>
              <w:t>1020327</w:t>
            </w:r>
          </w:p>
        </w:tc>
      </w:tr>
      <w:tr w:rsidR="0018117D"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DD41A9" w:rsidP="009A3BFB">
            <w:pPr>
              <w:spacing w:line="276" w:lineRule="auto"/>
              <w:jc w:val="both"/>
              <w:rPr>
                <w:noProof/>
                <w:sz w:val="22"/>
                <w:szCs w:val="22"/>
              </w:rPr>
            </w:pPr>
            <w:r w:rsidRPr="00414884">
              <w:rPr>
                <w:noProof/>
                <w:sz w:val="22"/>
                <w:szCs w:val="22"/>
              </w:rPr>
              <w:t>Nuotekų šalinimo pajamos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922089" w:rsidP="00517A82">
            <w:pPr>
              <w:spacing w:line="276" w:lineRule="auto"/>
              <w:ind w:firstLine="851"/>
              <w:jc w:val="center"/>
              <w:rPr>
                <w:noProof/>
                <w:sz w:val="22"/>
                <w:szCs w:val="22"/>
              </w:rPr>
            </w:pPr>
            <w:r w:rsidRPr="00414884">
              <w:rPr>
                <w:noProof/>
                <w:sz w:val="22"/>
                <w:szCs w:val="22"/>
              </w:rPr>
              <w:t>785460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AD48C8" w:rsidP="00517A82">
            <w:pPr>
              <w:spacing w:line="276" w:lineRule="auto"/>
              <w:ind w:firstLine="851"/>
              <w:jc w:val="center"/>
              <w:rPr>
                <w:noProof/>
                <w:sz w:val="22"/>
                <w:szCs w:val="22"/>
              </w:rPr>
            </w:pPr>
            <w:r w:rsidRPr="00414884">
              <w:rPr>
                <w:noProof/>
                <w:sz w:val="22"/>
                <w:szCs w:val="22"/>
              </w:rPr>
              <w:t>864064</w:t>
            </w:r>
          </w:p>
        </w:tc>
      </w:tr>
      <w:tr w:rsidR="0018117D"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AF2501" w:rsidP="00AF2501">
            <w:pPr>
              <w:spacing w:line="276" w:lineRule="auto"/>
              <w:jc w:val="both"/>
              <w:rPr>
                <w:b/>
                <w:noProof/>
                <w:sz w:val="22"/>
                <w:szCs w:val="22"/>
              </w:rPr>
            </w:pPr>
            <w:r w:rsidRPr="00414884">
              <w:rPr>
                <w:b/>
                <w:noProof/>
                <w:sz w:val="22"/>
                <w:szCs w:val="22"/>
              </w:rPr>
              <w:t>Iš v</w:t>
            </w:r>
            <w:r w:rsidR="0018117D" w:rsidRPr="00414884">
              <w:rPr>
                <w:b/>
                <w:noProof/>
                <w:sz w:val="22"/>
                <w:szCs w:val="22"/>
              </w:rPr>
              <w:t xml:space="preserve">iso </w:t>
            </w:r>
            <w:r w:rsidRPr="00414884">
              <w:rPr>
                <w:b/>
                <w:noProof/>
                <w:sz w:val="22"/>
                <w:szCs w:val="22"/>
              </w:rPr>
              <w:t xml:space="preserve">veiklos </w:t>
            </w:r>
            <w:r w:rsidR="0018117D" w:rsidRPr="00414884">
              <w:rPr>
                <w:b/>
                <w:noProof/>
                <w:sz w:val="22"/>
                <w:szCs w:val="22"/>
              </w:rPr>
              <w:t>pajamų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922089" w:rsidP="00517A82">
            <w:pPr>
              <w:spacing w:line="276" w:lineRule="auto"/>
              <w:ind w:firstLine="851"/>
              <w:jc w:val="center"/>
              <w:rPr>
                <w:b/>
                <w:noProof/>
                <w:sz w:val="22"/>
                <w:szCs w:val="22"/>
              </w:rPr>
            </w:pPr>
            <w:r w:rsidRPr="00414884">
              <w:rPr>
                <w:b/>
                <w:noProof/>
                <w:sz w:val="22"/>
                <w:szCs w:val="22"/>
              </w:rPr>
              <w:t>1912608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AD48C8" w:rsidP="00517A82">
            <w:pPr>
              <w:spacing w:line="276" w:lineRule="auto"/>
              <w:ind w:firstLine="851"/>
              <w:jc w:val="center"/>
              <w:rPr>
                <w:b/>
                <w:noProof/>
                <w:sz w:val="22"/>
                <w:szCs w:val="22"/>
              </w:rPr>
            </w:pPr>
            <w:r w:rsidRPr="00414884">
              <w:rPr>
                <w:b/>
                <w:noProof/>
                <w:sz w:val="22"/>
                <w:szCs w:val="22"/>
              </w:rPr>
              <w:t>1899840</w:t>
            </w:r>
          </w:p>
        </w:tc>
      </w:tr>
      <w:tr w:rsidR="00D22EC6"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tcPr>
          <w:p w:rsidR="00D22EC6" w:rsidRPr="00414884" w:rsidRDefault="00D22EC6" w:rsidP="009A3BFB">
            <w:pPr>
              <w:spacing w:line="276" w:lineRule="auto"/>
              <w:jc w:val="both"/>
              <w:rPr>
                <w:noProof/>
                <w:sz w:val="22"/>
                <w:szCs w:val="22"/>
              </w:rPr>
            </w:pPr>
            <w:r w:rsidRPr="00414884">
              <w:rPr>
                <w:noProof/>
                <w:sz w:val="22"/>
                <w:szCs w:val="22"/>
              </w:rPr>
              <w:t>Ilgalaikio turto pardavimo pelnas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22EC6" w:rsidRPr="00414884" w:rsidRDefault="00922089" w:rsidP="00517A82">
            <w:pPr>
              <w:spacing w:line="276" w:lineRule="auto"/>
              <w:ind w:firstLine="851"/>
              <w:jc w:val="center"/>
              <w:rPr>
                <w:noProof/>
                <w:sz w:val="22"/>
                <w:szCs w:val="22"/>
              </w:rPr>
            </w:pPr>
            <w:r w:rsidRPr="00414884">
              <w:rPr>
                <w:noProof/>
                <w:sz w:val="22"/>
                <w:szCs w:val="22"/>
              </w:rPr>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22EC6" w:rsidRPr="00414884" w:rsidRDefault="00AD48C8" w:rsidP="00517A82">
            <w:pPr>
              <w:spacing w:line="276" w:lineRule="auto"/>
              <w:ind w:firstLine="851"/>
              <w:jc w:val="center"/>
              <w:rPr>
                <w:noProof/>
                <w:sz w:val="22"/>
                <w:szCs w:val="22"/>
              </w:rPr>
            </w:pPr>
            <w:r w:rsidRPr="00414884">
              <w:rPr>
                <w:noProof/>
                <w:sz w:val="22"/>
                <w:szCs w:val="22"/>
              </w:rPr>
              <w:t>1003</w:t>
            </w:r>
          </w:p>
        </w:tc>
      </w:tr>
      <w:tr w:rsidR="0018117D" w:rsidRPr="00E32E49" w:rsidTr="00D7074E">
        <w:tc>
          <w:tcPr>
            <w:tcW w:w="467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18117D" w:rsidP="009A3BFB">
            <w:pPr>
              <w:spacing w:line="276" w:lineRule="auto"/>
              <w:jc w:val="both"/>
              <w:rPr>
                <w:noProof/>
                <w:sz w:val="22"/>
                <w:szCs w:val="22"/>
              </w:rPr>
            </w:pPr>
            <w:r w:rsidRPr="00414884">
              <w:rPr>
                <w:noProof/>
                <w:sz w:val="22"/>
                <w:szCs w:val="22"/>
              </w:rPr>
              <w:t xml:space="preserve">Finansinės </w:t>
            </w:r>
            <w:r w:rsidR="002C58FB" w:rsidRPr="00414884">
              <w:rPr>
                <w:noProof/>
                <w:sz w:val="22"/>
                <w:szCs w:val="22"/>
              </w:rPr>
              <w:t>veiklos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922089" w:rsidP="00517A82">
            <w:pPr>
              <w:spacing w:line="276" w:lineRule="auto"/>
              <w:ind w:firstLine="851"/>
              <w:jc w:val="center"/>
              <w:rPr>
                <w:noProof/>
                <w:sz w:val="22"/>
                <w:szCs w:val="22"/>
              </w:rPr>
            </w:pPr>
            <w:r w:rsidRPr="00414884">
              <w:rPr>
                <w:noProof/>
                <w:sz w:val="22"/>
                <w:szCs w:val="22"/>
              </w:rPr>
              <w:t>3</w:t>
            </w:r>
            <w:r w:rsidR="003C22CE" w:rsidRPr="00414884">
              <w:rPr>
                <w:noProof/>
                <w:sz w:val="22"/>
                <w:szCs w:val="22"/>
              </w:rPr>
              <w:t>8</w:t>
            </w:r>
            <w:r w:rsidRPr="00414884">
              <w:rPr>
                <w:noProof/>
                <w:sz w:val="22"/>
                <w:szCs w:val="22"/>
              </w:rPr>
              <w:t>779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8117D" w:rsidRPr="00414884" w:rsidRDefault="00AD48C8" w:rsidP="00517A82">
            <w:pPr>
              <w:spacing w:line="276" w:lineRule="auto"/>
              <w:ind w:firstLine="851"/>
              <w:jc w:val="center"/>
              <w:rPr>
                <w:noProof/>
                <w:sz w:val="22"/>
                <w:szCs w:val="22"/>
              </w:rPr>
            </w:pPr>
            <w:r w:rsidRPr="00414884">
              <w:rPr>
                <w:noProof/>
                <w:sz w:val="22"/>
                <w:szCs w:val="22"/>
              </w:rPr>
              <w:t>5984</w:t>
            </w:r>
          </w:p>
        </w:tc>
      </w:tr>
    </w:tbl>
    <w:p w:rsidR="00141647" w:rsidRPr="00E32E49" w:rsidRDefault="00141647" w:rsidP="00517A82">
      <w:pPr>
        <w:spacing w:line="276" w:lineRule="auto"/>
        <w:ind w:firstLine="851"/>
        <w:rPr>
          <w:noProof/>
        </w:rPr>
      </w:pPr>
    </w:p>
    <w:p w:rsidR="00E402A8" w:rsidRPr="00E32E49" w:rsidRDefault="00D22EC6" w:rsidP="005B1ECE">
      <w:pPr>
        <w:spacing w:line="276" w:lineRule="auto"/>
        <w:ind w:firstLine="851"/>
        <w:jc w:val="both"/>
        <w:rPr>
          <w:noProof/>
        </w:rPr>
      </w:pPr>
      <w:r w:rsidRPr="00E32E49">
        <w:rPr>
          <w:noProof/>
        </w:rPr>
        <w:t xml:space="preserve">Lyginant </w:t>
      </w:r>
      <w:r w:rsidR="006B51ED">
        <w:rPr>
          <w:noProof/>
        </w:rPr>
        <w:t xml:space="preserve">ataskaitinį laikotarpį su </w:t>
      </w:r>
      <w:r w:rsidRPr="00E32E49">
        <w:rPr>
          <w:noProof/>
        </w:rPr>
        <w:t>praėjus</w:t>
      </w:r>
      <w:r w:rsidR="006B51ED">
        <w:rPr>
          <w:noProof/>
        </w:rPr>
        <w:t>iu</w:t>
      </w:r>
      <w:r w:rsidR="00B7447B" w:rsidRPr="00E32E49">
        <w:rPr>
          <w:noProof/>
        </w:rPr>
        <w:t xml:space="preserve">, pajamos iš vandens tiekimo padidėjo </w:t>
      </w:r>
      <w:r w:rsidR="004478E3">
        <w:rPr>
          <w:noProof/>
        </w:rPr>
        <w:t>9</w:t>
      </w:r>
      <w:r w:rsidR="003C22CE">
        <w:rPr>
          <w:noProof/>
        </w:rPr>
        <w:t>,3</w:t>
      </w:r>
      <w:r w:rsidR="006B51ED">
        <w:rPr>
          <w:noProof/>
        </w:rPr>
        <w:t> </w:t>
      </w:r>
      <w:r w:rsidR="00B7447B" w:rsidRPr="00E32E49">
        <w:rPr>
          <w:noProof/>
        </w:rPr>
        <w:t>proc.</w:t>
      </w:r>
      <w:r w:rsidR="00FA14AB">
        <w:rPr>
          <w:noProof/>
        </w:rPr>
        <w:t>,</w:t>
      </w:r>
      <w:r w:rsidR="00B7447B" w:rsidRPr="00E32E49">
        <w:rPr>
          <w:noProof/>
        </w:rPr>
        <w:t xml:space="preserve"> </w:t>
      </w:r>
      <w:r w:rsidR="005B1ECE" w:rsidRPr="00E32E49">
        <w:rPr>
          <w:noProof/>
        </w:rPr>
        <w:t xml:space="preserve">arba </w:t>
      </w:r>
      <w:r w:rsidR="003C22CE">
        <w:rPr>
          <w:noProof/>
        </w:rPr>
        <w:t>94737</w:t>
      </w:r>
      <w:r w:rsidR="005B1ECE" w:rsidRPr="00E32E49">
        <w:rPr>
          <w:noProof/>
        </w:rPr>
        <w:t xml:space="preserve"> Eur</w:t>
      </w:r>
      <w:r w:rsidR="00B7447B" w:rsidRPr="00E32E49">
        <w:rPr>
          <w:noProof/>
        </w:rPr>
        <w:t xml:space="preserve">, nuotekų šalinimo pajamos sumažėjo </w:t>
      </w:r>
      <w:r w:rsidR="003C22CE">
        <w:rPr>
          <w:noProof/>
        </w:rPr>
        <w:t>9,1</w:t>
      </w:r>
      <w:r w:rsidR="00754AE6" w:rsidRPr="00E32E49">
        <w:rPr>
          <w:noProof/>
        </w:rPr>
        <w:t> </w:t>
      </w:r>
      <w:r w:rsidR="00B7447B" w:rsidRPr="00E32E49">
        <w:rPr>
          <w:noProof/>
        </w:rPr>
        <w:t>proc.</w:t>
      </w:r>
      <w:r w:rsidR="00FA14AB">
        <w:rPr>
          <w:noProof/>
        </w:rPr>
        <w:t>,</w:t>
      </w:r>
      <w:r w:rsidR="00B7447B" w:rsidRPr="00E32E49">
        <w:rPr>
          <w:noProof/>
        </w:rPr>
        <w:t xml:space="preserve"> </w:t>
      </w:r>
      <w:r w:rsidR="005B1ECE" w:rsidRPr="00E32E49">
        <w:rPr>
          <w:noProof/>
        </w:rPr>
        <w:t xml:space="preserve">arba </w:t>
      </w:r>
      <w:r w:rsidR="003C22CE">
        <w:rPr>
          <w:noProof/>
        </w:rPr>
        <w:t>78604</w:t>
      </w:r>
      <w:r w:rsidR="00B7447B" w:rsidRPr="00E32E49">
        <w:rPr>
          <w:noProof/>
        </w:rPr>
        <w:t xml:space="preserve"> </w:t>
      </w:r>
      <w:r w:rsidR="005B1ECE" w:rsidRPr="00E32E49">
        <w:rPr>
          <w:noProof/>
        </w:rPr>
        <w:t>Eur</w:t>
      </w:r>
      <w:r w:rsidR="00B7447B" w:rsidRPr="00E32E49">
        <w:rPr>
          <w:noProof/>
        </w:rPr>
        <w:t>.</w:t>
      </w:r>
    </w:p>
    <w:p w:rsidR="00922089" w:rsidRDefault="00922089" w:rsidP="00517A82">
      <w:pPr>
        <w:spacing w:line="276" w:lineRule="auto"/>
        <w:ind w:firstLine="851"/>
        <w:rPr>
          <w:b/>
          <w:noProof/>
        </w:rPr>
      </w:pPr>
    </w:p>
    <w:p w:rsidR="008B59FC" w:rsidRDefault="005315EE" w:rsidP="00517A82">
      <w:pPr>
        <w:spacing w:line="276" w:lineRule="auto"/>
        <w:ind w:firstLine="851"/>
        <w:rPr>
          <w:b/>
          <w:noProof/>
        </w:rPr>
      </w:pPr>
      <w:r>
        <w:rPr>
          <w:b/>
          <w:noProof/>
        </w:rPr>
        <w:t>3</w:t>
      </w:r>
      <w:r w:rsidR="00EB55A2" w:rsidRPr="00E32E49">
        <w:rPr>
          <w:b/>
          <w:noProof/>
        </w:rPr>
        <w:t>.</w:t>
      </w:r>
      <w:r w:rsidR="00BF0C0C" w:rsidRPr="00E32E49">
        <w:rPr>
          <w:b/>
          <w:noProof/>
        </w:rPr>
        <w:t>1</w:t>
      </w:r>
      <w:r w:rsidR="00C471E5" w:rsidRPr="00E32E49">
        <w:rPr>
          <w:b/>
          <w:noProof/>
        </w:rPr>
        <w:t>4</w:t>
      </w:r>
      <w:r w:rsidR="00BF0C0C" w:rsidRPr="00E32E49">
        <w:rPr>
          <w:b/>
          <w:noProof/>
        </w:rPr>
        <w:t xml:space="preserve"> pastaba. </w:t>
      </w:r>
      <w:r w:rsidR="00141647" w:rsidRPr="00E32E49">
        <w:rPr>
          <w:b/>
          <w:noProof/>
        </w:rPr>
        <w:t xml:space="preserve"> Sąnaudos</w:t>
      </w:r>
      <w:r w:rsidR="008E0E37">
        <w:rPr>
          <w:b/>
          <w:noProof/>
        </w:rPr>
        <w:t xml:space="preserve"> (2</w:t>
      </w:r>
      <w:r w:rsidR="00D61B3C">
        <w:rPr>
          <w:b/>
          <w:noProof/>
        </w:rPr>
        <w:t>3</w:t>
      </w:r>
      <w:r w:rsidR="008E0E37">
        <w:rPr>
          <w:b/>
          <w:noProof/>
        </w:rPr>
        <w:t xml:space="preserve"> lentelė)</w:t>
      </w:r>
      <w:r w:rsidR="00141647" w:rsidRPr="00E32E49">
        <w:rPr>
          <w:b/>
          <w:noProof/>
        </w:rPr>
        <w:t>.</w:t>
      </w:r>
    </w:p>
    <w:p w:rsidR="001437A2" w:rsidRDefault="001437A2" w:rsidP="008E0E37">
      <w:pPr>
        <w:spacing w:line="276" w:lineRule="auto"/>
        <w:ind w:firstLine="851"/>
        <w:jc w:val="right"/>
        <w:rPr>
          <w:noProof/>
        </w:rPr>
      </w:pPr>
    </w:p>
    <w:p w:rsidR="008E0E37" w:rsidRPr="008E0E37" w:rsidRDefault="008E0E37" w:rsidP="008E0E37">
      <w:pPr>
        <w:spacing w:line="276" w:lineRule="auto"/>
        <w:ind w:firstLine="851"/>
        <w:jc w:val="right"/>
        <w:rPr>
          <w:noProof/>
        </w:rPr>
      </w:pPr>
      <w:r w:rsidRPr="008E0E37">
        <w:rPr>
          <w:noProof/>
        </w:rPr>
        <w:t>2</w:t>
      </w:r>
      <w:r w:rsidR="00D61B3C">
        <w:rPr>
          <w:noProof/>
        </w:rPr>
        <w:t>3</w:t>
      </w:r>
      <w:r w:rsidRPr="008E0E37">
        <w:rPr>
          <w:noProof/>
        </w:rPr>
        <w:t xml:space="preserve"> lentelė</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2126"/>
        <w:gridCol w:w="2410"/>
      </w:tblGrid>
      <w:tr w:rsidR="006D3B0B"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D3B0B" w:rsidRPr="00414884" w:rsidRDefault="006D3B0B" w:rsidP="00964F73">
            <w:pPr>
              <w:ind w:firstLine="737"/>
              <w:jc w:val="center"/>
              <w:rPr>
                <w:b/>
                <w:noProof/>
                <w:sz w:val="22"/>
                <w:szCs w:val="22"/>
              </w:rPr>
            </w:pPr>
            <w:r w:rsidRPr="00414884">
              <w:rPr>
                <w:b/>
                <w:noProof/>
                <w:sz w:val="22"/>
                <w:szCs w:val="22"/>
              </w:rPr>
              <w:t>Straipsnio pavadinimas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D3B0B" w:rsidRPr="00414884" w:rsidRDefault="006D3B0B" w:rsidP="009A4CB4">
            <w:pPr>
              <w:jc w:val="center"/>
              <w:rPr>
                <w:b/>
                <w:noProof/>
                <w:sz w:val="22"/>
                <w:szCs w:val="22"/>
              </w:rPr>
            </w:pPr>
            <w:r w:rsidRPr="00414884">
              <w:rPr>
                <w:b/>
                <w:noProof/>
                <w:color w:val="000000"/>
                <w:sz w:val="22"/>
                <w:szCs w:val="22"/>
              </w:rPr>
              <w:t>Ataskaitinis laikotarpis</w:t>
            </w:r>
            <w:r w:rsidR="00A22619" w:rsidRPr="00414884">
              <w:rPr>
                <w:b/>
                <w:noProof/>
                <w:color w:val="000000"/>
                <w:sz w:val="22"/>
                <w:szCs w:val="22"/>
              </w:rPr>
              <w:t xml:space="preserve"> (Eur)</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44C36" w:rsidRPr="00414884" w:rsidRDefault="006D3B0B" w:rsidP="009A4CB4">
            <w:pPr>
              <w:autoSpaceDE w:val="0"/>
              <w:autoSpaceDN w:val="0"/>
              <w:adjustRightInd w:val="0"/>
              <w:jc w:val="center"/>
              <w:rPr>
                <w:b/>
                <w:bCs/>
                <w:noProof/>
                <w:sz w:val="22"/>
                <w:szCs w:val="22"/>
              </w:rPr>
            </w:pPr>
            <w:r w:rsidRPr="00414884">
              <w:rPr>
                <w:b/>
                <w:bCs/>
                <w:noProof/>
                <w:sz w:val="22"/>
                <w:szCs w:val="22"/>
              </w:rPr>
              <w:t>Praėjęs</w:t>
            </w:r>
          </w:p>
          <w:p w:rsidR="006D3B0B" w:rsidRPr="00414884" w:rsidRDefault="006D3B0B" w:rsidP="009A4CB4">
            <w:pPr>
              <w:autoSpaceDE w:val="0"/>
              <w:autoSpaceDN w:val="0"/>
              <w:adjustRightInd w:val="0"/>
              <w:jc w:val="center"/>
              <w:rPr>
                <w:b/>
                <w:bCs/>
                <w:noProof/>
                <w:sz w:val="22"/>
                <w:szCs w:val="22"/>
              </w:rPr>
            </w:pPr>
            <w:r w:rsidRPr="00414884">
              <w:rPr>
                <w:b/>
                <w:bCs/>
                <w:noProof/>
                <w:sz w:val="22"/>
                <w:szCs w:val="22"/>
              </w:rPr>
              <w:t>ataskaitinis</w:t>
            </w:r>
          </w:p>
          <w:p w:rsidR="006D3B0B" w:rsidRPr="00414884" w:rsidRDefault="006D3B0B" w:rsidP="009A4CB4">
            <w:pPr>
              <w:jc w:val="center"/>
              <w:rPr>
                <w:b/>
                <w:noProof/>
                <w:sz w:val="22"/>
                <w:szCs w:val="22"/>
              </w:rPr>
            </w:pPr>
            <w:r w:rsidRPr="00414884">
              <w:rPr>
                <w:b/>
                <w:bCs/>
                <w:noProof/>
                <w:sz w:val="22"/>
                <w:szCs w:val="22"/>
              </w:rPr>
              <w:t>laikotarpis</w:t>
            </w:r>
            <w:r w:rsidR="00A22619" w:rsidRPr="00414884">
              <w:rPr>
                <w:b/>
                <w:bCs/>
                <w:noProof/>
                <w:sz w:val="22"/>
                <w:szCs w:val="22"/>
              </w:rPr>
              <w:t xml:space="preserve"> (Eur)</w:t>
            </w:r>
          </w:p>
        </w:tc>
      </w:tr>
      <w:tr w:rsidR="00D52AEB"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tcPr>
          <w:p w:rsidR="00D52AEB" w:rsidRPr="00414884" w:rsidRDefault="009B6DEF" w:rsidP="00964F73">
            <w:pPr>
              <w:rPr>
                <w:noProof/>
                <w:sz w:val="22"/>
                <w:szCs w:val="22"/>
              </w:rPr>
            </w:pPr>
            <w:r w:rsidRPr="00414884">
              <w:rPr>
                <w:noProof/>
                <w:sz w:val="22"/>
                <w:szCs w:val="22"/>
              </w:rPr>
              <w:t>Pardavimų ir paslaugų sąnaudos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52AEB" w:rsidRPr="00414884" w:rsidRDefault="001B052E" w:rsidP="00517A82">
            <w:pPr>
              <w:ind w:firstLine="851"/>
              <w:jc w:val="center"/>
              <w:rPr>
                <w:noProof/>
                <w:sz w:val="22"/>
                <w:szCs w:val="22"/>
              </w:rPr>
            </w:pPr>
            <w:r w:rsidRPr="00414884">
              <w:rPr>
                <w:noProof/>
                <w:sz w:val="22"/>
                <w:szCs w:val="22"/>
              </w:rPr>
              <w:t>1905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52AEB" w:rsidRPr="00414884" w:rsidRDefault="00BD6CC1" w:rsidP="00517A82">
            <w:pPr>
              <w:ind w:firstLine="851"/>
              <w:jc w:val="center"/>
              <w:rPr>
                <w:noProof/>
                <w:sz w:val="22"/>
                <w:szCs w:val="22"/>
              </w:rPr>
            </w:pPr>
            <w:r w:rsidRPr="00414884">
              <w:rPr>
                <w:noProof/>
                <w:sz w:val="22"/>
                <w:szCs w:val="22"/>
              </w:rPr>
              <w:t>661</w:t>
            </w:r>
          </w:p>
        </w:tc>
      </w:tr>
      <w:tr w:rsidR="009B6DEF"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9B6DEF" w:rsidP="00964F73">
            <w:pPr>
              <w:rPr>
                <w:noProof/>
                <w:sz w:val="22"/>
                <w:szCs w:val="22"/>
              </w:rPr>
            </w:pPr>
            <w:r w:rsidRPr="00414884">
              <w:rPr>
                <w:noProof/>
                <w:sz w:val="22"/>
                <w:szCs w:val="22"/>
              </w:rPr>
              <w:lastRenderedPageBreak/>
              <w:t>Vanden</w:t>
            </w:r>
            <w:r w:rsidR="009A4CB4" w:rsidRPr="00414884">
              <w:rPr>
                <w:noProof/>
                <w:sz w:val="22"/>
                <w:szCs w:val="22"/>
              </w:rPr>
              <w:t>s tiekimo</w:t>
            </w:r>
            <w:r w:rsidRPr="00414884">
              <w:rPr>
                <w:noProof/>
                <w:sz w:val="22"/>
                <w:szCs w:val="22"/>
              </w:rPr>
              <w:t xml:space="preserve"> sąnaudos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9F6F8B" w:rsidP="00517A82">
            <w:pPr>
              <w:ind w:firstLine="851"/>
              <w:jc w:val="center"/>
              <w:rPr>
                <w:noProof/>
                <w:sz w:val="22"/>
                <w:szCs w:val="22"/>
              </w:rPr>
            </w:pPr>
            <w:r w:rsidRPr="00414884">
              <w:rPr>
                <w:noProof/>
                <w:sz w:val="22"/>
                <w:szCs w:val="22"/>
              </w:rPr>
              <w:t>102731</w:t>
            </w:r>
            <w:r w:rsidR="001D45F6" w:rsidRPr="00414884">
              <w:rPr>
                <w:noProof/>
                <w:sz w:val="22"/>
                <w:szCs w:val="22"/>
              </w:rPr>
              <w:t>4</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BD6CC1" w:rsidP="00517A82">
            <w:pPr>
              <w:ind w:firstLine="851"/>
              <w:jc w:val="center"/>
              <w:rPr>
                <w:noProof/>
                <w:sz w:val="22"/>
                <w:szCs w:val="22"/>
              </w:rPr>
            </w:pPr>
            <w:r w:rsidRPr="00414884">
              <w:rPr>
                <w:noProof/>
                <w:sz w:val="22"/>
                <w:szCs w:val="22"/>
              </w:rPr>
              <w:t>858100</w:t>
            </w:r>
          </w:p>
        </w:tc>
      </w:tr>
      <w:tr w:rsidR="009B6DEF"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9B6DEF" w:rsidP="00964F73">
            <w:pPr>
              <w:rPr>
                <w:noProof/>
                <w:sz w:val="22"/>
                <w:szCs w:val="22"/>
              </w:rPr>
            </w:pPr>
            <w:r w:rsidRPr="00414884">
              <w:rPr>
                <w:noProof/>
                <w:sz w:val="22"/>
                <w:szCs w:val="22"/>
              </w:rPr>
              <w:t xml:space="preserve">Nuotekų šalinimo </w:t>
            </w:r>
            <w:r w:rsidR="009A4CB4" w:rsidRPr="00414884">
              <w:rPr>
                <w:noProof/>
                <w:sz w:val="22"/>
                <w:szCs w:val="22"/>
              </w:rPr>
              <w:t>sąnaudos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1B052E" w:rsidP="00517A82">
            <w:pPr>
              <w:ind w:firstLine="851"/>
              <w:jc w:val="center"/>
              <w:rPr>
                <w:noProof/>
                <w:sz w:val="22"/>
                <w:szCs w:val="22"/>
              </w:rPr>
            </w:pPr>
            <w:r w:rsidRPr="00414884">
              <w:rPr>
                <w:noProof/>
                <w:sz w:val="22"/>
                <w:szCs w:val="22"/>
              </w:rPr>
              <w:t>77</w:t>
            </w:r>
            <w:r w:rsidR="009F6F8B" w:rsidRPr="00414884">
              <w:rPr>
                <w:noProof/>
                <w:sz w:val="22"/>
                <w:szCs w:val="22"/>
              </w:rPr>
              <w:t>8</w:t>
            </w:r>
            <w:r w:rsidR="001D45F6" w:rsidRPr="00414884">
              <w:rPr>
                <w:noProof/>
                <w:sz w:val="22"/>
                <w:szCs w:val="22"/>
              </w:rPr>
              <w:t>902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BD6CC1" w:rsidP="00517A82">
            <w:pPr>
              <w:ind w:firstLine="851"/>
              <w:jc w:val="center"/>
              <w:rPr>
                <w:noProof/>
                <w:sz w:val="22"/>
                <w:szCs w:val="22"/>
              </w:rPr>
            </w:pPr>
            <w:r w:rsidRPr="00414884">
              <w:rPr>
                <w:noProof/>
                <w:sz w:val="22"/>
                <w:szCs w:val="22"/>
              </w:rPr>
              <w:t>791796</w:t>
            </w:r>
          </w:p>
        </w:tc>
      </w:tr>
      <w:tr w:rsidR="00D52AEB"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tcPr>
          <w:p w:rsidR="00D52AEB" w:rsidRPr="00414884" w:rsidRDefault="00964F73" w:rsidP="00964F73">
            <w:pPr>
              <w:rPr>
                <w:b/>
                <w:noProof/>
                <w:sz w:val="22"/>
                <w:szCs w:val="22"/>
              </w:rPr>
            </w:pPr>
            <w:r w:rsidRPr="00414884">
              <w:rPr>
                <w:b/>
                <w:noProof/>
                <w:sz w:val="22"/>
                <w:szCs w:val="22"/>
              </w:rPr>
              <w:t>Iš v</w:t>
            </w:r>
            <w:r w:rsidR="00D52AEB" w:rsidRPr="00414884">
              <w:rPr>
                <w:b/>
                <w:noProof/>
                <w:sz w:val="22"/>
                <w:szCs w:val="22"/>
              </w:rPr>
              <w:t>iso</w:t>
            </w:r>
            <w:r w:rsidR="00492BE6" w:rsidRPr="00414884">
              <w:rPr>
                <w:b/>
                <w:noProof/>
                <w:sz w:val="22"/>
                <w:szCs w:val="22"/>
              </w:rPr>
              <w:t xml:space="preserve"> pardavimo savikaina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52AEB" w:rsidRPr="00414884" w:rsidRDefault="009F6F8B" w:rsidP="00517A82">
            <w:pPr>
              <w:ind w:firstLine="851"/>
              <w:jc w:val="center"/>
              <w:rPr>
                <w:b/>
                <w:noProof/>
                <w:sz w:val="22"/>
                <w:szCs w:val="22"/>
              </w:rPr>
            </w:pPr>
            <w:r w:rsidRPr="00414884">
              <w:rPr>
                <w:b/>
                <w:noProof/>
                <w:sz w:val="22"/>
                <w:szCs w:val="22"/>
              </w:rPr>
              <w:t>180</w:t>
            </w:r>
            <w:r w:rsidR="001D45F6" w:rsidRPr="00414884">
              <w:rPr>
                <w:b/>
                <w:noProof/>
                <w:sz w:val="22"/>
                <w:szCs w:val="22"/>
              </w:rPr>
              <w:t>8121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52AEB" w:rsidRPr="00414884" w:rsidRDefault="00BD6CC1" w:rsidP="00517A82">
            <w:pPr>
              <w:ind w:firstLine="851"/>
              <w:jc w:val="center"/>
              <w:rPr>
                <w:b/>
                <w:noProof/>
                <w:sz w:val="22"/>
                <w:szCs w:val="22"/>
              </w:rPr>
            </w:pPr>
            <w:r w:rsidRPr="00414884">
              <w:rPr>
                <w:b/>
                <w:noProof/>
                <w:sz w:val="22"/>
                <w:szCs w:val="22"/>
              </w:rPr>
              <w:t>1650557</w:t>
            </w:r>
          </w:p>
        </w:tc>
      </w:tr>
      <w:tr w:rsidR="009B6DEF"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492BE6" w:rsidP="00964F73">
            <w:pPr>
              <w:rPr>
                <w:noProof/>
                <w:sz w:val="22"/>
                <w:szCs w:val="22"/>
              </w:rPr>
            </w:pPr>
            <w:r w:rsidRPr="00414884">
              <w:rPr>
                <w:noProof/>
                <w:sz w:val="22"/>
                <w:szCs w:val="22"/>
              </w:rPr>
              <w:t>Bendrosios ir administracinės sąnaudos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1D45F6" w:rsidP="00517A82">
            <w:pPr>
              <w:ind w:firstLine="851"/>
              <w:jc w:val="center"/>
              <w:rPr>
                <w:noProof/>
                <w:sz w:val="22"/>
                <w:szCs w:val="22"/>
              </w:rPr>
            </w:pPr>
            <w:r w:rsidRPr="00414884">
              <w:rPr>
                <w:noProof/>
                <w:sz w:val="22"/>
                <w:szCs w:val="22"/>
              </w:rPr>
              <w:t>212434</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6DEF" w:rsidRPr="00414884" w:rsidRDefault="00BD6CC1" w:rsidP="00517A82">
            <w:pPr>
              <w:ind w:firstLine="851"/>
              <w:jc w:val="center"/>
              <w:rPr>
                <w:noProof/>
                <w:sz w:val="22"/>
                <w:szCs w:val="22"/>
              </w:rPr>
            </w:pPr>
            <w:r w:rsidRPr="00414884">
              <w:rPr>
                <w:noProof/>
                <w:sz w:val="22"/>
                <w:szCs w:val="22"/>
              </w:rPr>
              <w:t>268731</w:t>
            </w:r>
          </w:p>
        </w:tc>
      </w:tr>
      <w:tr w:rsidR="00492BE6" w:rsidRPr="00E32E49" w:rsidTr="004A15EE">
        <w:tc>
          <w:tcPr>
            <w:tcW w:w="5104" w:type="dxa"/>
            <w:tcBorders>
              <w:top w:val="single" w:sz="4" w:space="0" w:color="auto"/>
              <w:left w:val="single" w:sz="4" w:space="0" w:color="auto"/>
              <w:bottom w:val="single" w:sz="4" w:space="0" w:color="auto"/>
              <w:right w:val="single" w:sz="4" w:space="0" w:color="auto"/>
            </w:tcBorders>
            <w:shd w:val="clear" w:color="auto" w:fill="auto"/>
          </w:tcPr>
          <w:p w:rsidR="00492BE6" w:rsidRPr="00414884" w:rsidRDefault="00492BE6" w:rsidP="00964F73">
            <w:pPr>
              <w:rPr>
                <w:noProof/>
                <w:sz w:val="22"/>
                <w:szCs w:val="22"/>
              </w:rPr>
            </w:pPr>
            <w:r w:rsidRPr="00414884">
              <w:rPr>
                <w:noProof/>
                <w:sz w:val="22"/>
                <w:szCs w:val="22"/>
              </w:rPr>
              <w:t>Palūkanų iš panašios sąnaudos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2BE6" w:rsidRPr="00414884" w:rsidRDefault="001D45F6" w:rsidP="00517A82">
            <w:pPr>
              <w:ind w:firstLine="851"/>
              <w:jc w:val="center"/>
              <w:rPr>
                <w:noProof/>
                <w:sz w:val="22"/>
                <w:szCs w:val="22"/>
              </w:rPr>
            </w:pPr>
            <w:r w:rsidRPr="00414884">
              <w:rPr>
                <w:noProof/>
                <w:sz w:val="22"/>
                <w:szCs w:val="22"/>
              </w:rPr>
              <w:t>14920</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92BE6" w:rsidRPr="00414884" w:rsidRDefault="00BD6CC1" w:rsidP="00517A82">
            <w:pPr>
              <w:ind w:firstLine="851"/>
              <w:jc w:val="center"/>
              <w:rPr>
                <w:noProof/>
                <w:sz w:val="22"/>
                <w:szCs w:val="22"/>
              </w:rPr>
            </w:pPr>
            <w:r w:rsidRPr="00414884">
              <w:rPr>
                <w:noProof/>
                <w:sz w:val="22"/>
                <w:szCs w:val="22"/>
              </w:rPr>
              <w:t>8054</w:t>
            </w:r>
          </w:p>
        </w:tc>
      </w:tr>
    </w:tbl>
    <w:p w:rsidR="003360CA" w:rsidRPr="00E32E49" w:rsidRDefault="003360CA" w:rsidP="00517A82">
      <w:pPr>
        <w:spacing w:line="276" w:lineRule="auto"/>
        <w:ind w:firstLine="851"/>
        <w:rPr>
          <w:b/>
          <w:noProof/>
          <w:sz w:val="28"/>
          <w:szCs w:val="28"/>
        </w:rPr>
      </w:pPr>
    </w:p>
    <w:p w:rsidR="00E402A8" w:rsidRPr="00E32E49" w:rsidRDefault="00E402A8" w:rsidP="00517A82">
      <w:pPr>
        <w:spacing w:line="276" w:lineRule="auto"/>
        <w:ind w:firstLine="851"/>
        <w:jc w:val="both"/>
        <w:rPr>
          <w:noProof/>
        </w:rPr>
      </w:pPr>
      <w:r w:rsidRPr="00E32E49">
        <w:rPr>
          <w:noProof/>
        </w:rPr>
        <w:t>Bendrovės teikiamų paslaugų sąnaudos pelno (nuostolių)</w:t>
      </w:r>
      <w:r w:rsidR="008E0E37">
        <w:rPr>
          <w:noProof/>
        </w:rPr>
        <w:t xml:space="preserve"> </w:t>
      </w:r>
      <w:r w:rsidRPr="00E32E49">
        <w:rPr>
          <w:noProof/>
        </w:rPr>
        <w:t xml:space="preserve">ataskaitoje </w:t>
      </w:r>
      <w:r w:rsidR="008E0E37">
        <w:rPr>
          <w:noProof/>
        </w:rPr>
        <w:t xml:space="preserve">yra </w:t>
      </w:r>
      <w:r w:rsidRPr="00E32E49">
        <w:rPr>
          <w:noProof/>
        </w:rPr>
        <w:t>1</w:t>
      </w:r>
      <w:r w:rsidR="001D45F6">
        <w:rPr>
          <w:noProof/>
        </w:rPr>
        <w:t>808121</w:t>
      </w:r>
      <w:r w:rsidR="008E0E37">
        <w:rPr>
          <w:noProof/>
        </w:rPr>
        <w:t> </w:t>
      </w:r>
      <w:r w:rsidR="009A4CB4" w:rsidRPr="00E32E49">
        <w:rPr>
          <w:noProof/>
        </w:rPr>
        <w:t>Eur ir</w:t>
      </w:r>
      <w:r w:rsidRPr="00E32E49">
        <w:rPr>
          <w:noProof/>
        </w:rPr>
        <w:t>, palyginti su praėjusių ataskaitiniu laikotarpiu</w:t>
      </w:r>
      <w:r w:rsidR="009A4CB4" w:rsidRPr="00E32E49">
        <w:rPr>
          <w:noProof/>
        </w:rPr>
        <w:t>,</w:t>
      </w:r>
      <w:r w:rsidRPr="00E32E49">
        <w:rPr>
          <w:noProof/>
        </w:rPr>
        <w:t xml:space="preserve"> padidėjo </w:t>
      </w:r>
      <w:r w:rsidR="001D45F6">
        <w:rPr>
          <w:noProof/>
        </w:rPr>
        <w:t>157564</w:t>
      </w:r>
      <w:r w:rsidRPr="00E32E49">
        <w:rPr>
          <w:noProof/>
        </w:rPr>
        <w:t xml:space="preserve"> Eur. </w:t>
      </w:r>
      <w:r w:rsidR="008E0E37">
        <w:rPr>
          <w:noProof/>
        </w:rPr>
        <w:t xml:space="preserve">Analizuojant </w:t>
      </w:r>
      <w:r w:rsidRPr="00E32E49">
        <w:rPr>
          <w:noProof/>
        </w:rPr>
        <w:t>teikiamų paslaugų tiesiogin</w:t>
      </w:r>
      <w:r w:rsidR="008E0E37">
        <w:rPr>
          <w:noProof/>
        </w:rPr>
        <w:t xml:space="preserve">ių </w:t>
      </w:r>
      <w:r w:rsidRPr="00E32E49">
        <w:rPr>
          <w:noProof/>
        </w:rPr>
        <w:t>sąnaud</w:t>
      </w:r>
      <w:r w:rsidR="008E0E37">
        <w:rPr>
          <w:noProof/>
        </w:rPr>
        <w:t xml:space="preserve">ų kitimą, matome, kad </w:t>
      </w:r>
      <w:r w:rsidRPr="00E32E49">
        <w:rPr>
          <w:noProof/>
        </w:rPr>
        <w:t>šalto vandens tiekimo sąnaudos</w:t>
      </w:r>
      <w:r w:rsidR="008E0E37">
        <w:rPr>
          <w:noProof/>
        </w:rPr>
        <w:t>, palyginti su 201</w:t>
      </w:r>
      <w:r w:rsidR="001D45F6">
        <w:rPr>
          <w:noProof/>
        </w:rPr>
        <w:t>7</w:t>
      </w:r>
      <w:r w:rsidR="008E0E37">
        <w:rPr>
          <w:noProof/>
        </w:rPr>
        <w:t xml:space="preserve"> m., </w:t>
      </w:r>
      <w:r w:rsidR="001D45F6">
        <w:rPr>
          <w:noProof/>
        </w:rPr>
        <w:t>padidėjo 169214</w:t>
      </w:r>
      <w:r w:rsidRPr="00E32E49">
        <w:rPr>
          <w:noProof/>
        </w:rPr>
        <w:t xml:space="preserve"> </w:t>
      </w:r>
      <w:r w:rsidR="00327354" w:rsidRPr="00E32E49">
        <w:rPr>
          <w:noProof/>
        </w:rPr>
        <w:t>Eur</w:t>
      </w:r>
      <w:r w:rsidR="008E0E37">
        <w:rPr>
          <w:noProof/>
        </w:rPr>
        <w:t>, n</w:t>
      </w:r>
      <w:r w:rsidRPr="00E32E49">
        <w:rPr>
          <w:noProof/>
        </w:rPr>
        <w:t xml:space="preserve">uotekų šalinimo ir valymo sąnaudos </w:t>
      </w:r>
      <w:r w:rsidR="001D45F6">
        <w:rPr>
          <w:noProof/>
        </w:rPr>
        <w:t>sumažėjo</w:t>
      </w:r>
      <w:r w:rsidRPr="00E32E49">
        <w:rPr>
          <w:noProof/>
        </w:rPr>
        <w:t xml:space="preserve"> 12</w:t>
      </w:r>
      <w:r w:rsidR="001D45F6">
        <w:rPr>
          <w:noProof/>
        </w:rPr>
        <w:t>894</w:t>
      </w:r>
      <w:r w:rsidRPr="00E32E49">
        <w:rPr>
          <w:noProof/>
        </w:rPr>
        <w:t xml:space="preserve"> </w:t>
      </w:r>
      <w:r w:rsidR="00754AE6" w:rsidRPr="00E32E49">
        <w:rPr>
          <w:noProof/>
        </w:rPr>
        <w:t>Eur</w:t>
      </w:r>
      <w:r w:rsidRPr="00E32E49">
        <w:rPr>
          <w:noProof/>
        </w:rPr>
        <w:t>.</w:t>
      </w:r>
    </w:p>
    <w:p w:rsidR="001D45F6" w:rsidRDefault="00E402A8" w:rsidP="00517A82">
      <w:pPr>
        <w:spacing w:line="276" w:lineRule="auto"/>
        <w:ind w:firstLine="851"/>
        <w:jc w:val="both"/>
        <w:rPr>
          <w:noProof/>
        </w:rPr>
      </w:pPr>
      <w:r w:rsidRPr="00E32E49">
        <w:rPr>
          <w:noProof/>
        </w:rPr>
        <w:t xml:space="preserve">Bendrosios ir administracinės sąnaudos </w:t>
      </w:r>
      <w:r w:rsidR="001D45F6">
        <w:rPr>
          <w:noProof/>
        </w:rPr>
        <w:t>sumažėjo</w:t>
      </w:r>
      <w:r w:rsidRPr="00E32E49">
        <w:rPr>
          <w:noProof/>
        </w:rPr>
        <w:t xml:space="preserve"> </w:t>
      </w:r>
      <w:r w:rsidR="001D45F6">
        <w:rPr>
          <w:noProof/>
        </w:rPr>
        <w:t>56297</w:t>
      </w:r>
      <w:r w:rsidRPr="00E32E49">
        <w:rPr>
          <w:noProof/>
        </w:rPr>
        <w:t xml:space="preserve"> Eur. </w:t>
      </w:r>
    </w:p>
    <w:p w:rsidR="00F112AE" w:rsidRPr="00E32E49" w:rsidRDefault="00E402A8" w:rsidP="00517A82">
      <w:pPr>
        <w:spacing w:line="276" w:lineRule="auto"/>
        <w:ind w:firstLine="851"/>
        <w:jc w:val="both"/>
        <w:rPr>
          <w:noProof/>
        </w:rPr>
      </w:pPr>
      <w:r w:rsidRPr="00E32E49">
        <w:rPr>
          <w:noProof/>
        </w:rPr>
        <w:t>Kitų paslaugų sąnaudos</w:t>
      </w:r>
      <w:r w:rsidR="007F7BF3" w:rsidRPr="00E32E49">
        <w:rPr>
          <w:noProof/>
        </w:rPr>
        <w:t>, palyginti su 201</w:t>
      </w:r>
      <w:r w:rsidR="001D45F6">
        <w:rPr>
          <w:noProof/>
        </w:rPr>
        <w:t>7</w:t>
      </w:r>
      <w:r w:rsidR="007F7BF3" w:rsidRPr="00E32E49">
        <w:rPr>
          <w:noProof/>
        </w:rPr>
        <w:t xml:space="preserve"> m., </w:t>
      </w:r>
      <w:r w:rsidR="005B6EB8">
        <w:rPr>
          <w:noProof/>
        </w:rPr>
        <w:t>padidėjo</w:t>
      </w:r>
      <w:r w:rsidRPr="00E32E49">
        <w:rPr>
          <w:noProof/>
        </w:rPr>
        <w:t xml:space="preserve"> 1</w:t>
      </w:r>
      <w:r w:rsidR="001D45F6">
        <w:rPr>
          <w:noProof/>
        </w:rPr>
        <w:t>244</w:t>
      </w:r>
      <w:r w:rsidRPr="00E32E49">
        <w:rPr>
          <w:noProof/>
        </w:rPr>
        <w:t xml:space="preserve"> Eur</w:t>
      </w:r>
      <w:r w:rsidR="007F7BF3" w:rsidRPr="00E32E49">
        <w:rPr>
          <w:noProof/>
        </w:rPr>
        <w:t>.</w:t>
      </w:r>
    </w:p>
    <w:p w:rsidR="00F87E08" w:rsidRDefault="00F87E08" w:rsidP="00517A82">
      <w:pPr>
        <w:spacing w:line="276" w:lineRule="auto"/>
        <w:ind w:firstLine="851"/>
        <w:jc w:val="both"/>
        <w:rPr>
          <w:noProof/>
        </w:rPr>
      </w:pPr>
      <w:r w:rsidRPr="00E32E49">
        <w:rPr>
          <w:noProof/>
        </w:rPr>
        <w:t xml:space="preserve">Informacija apie </w:t>
      </w:r>
      <w:r w:rsidR="002E5AAD">
        <w:rPr>
          <w:noProof/>
        </w:rPr>
        <w:t>priskaityt</w:t>
      </w:r>
      <w:r w:rsidR="0079693D">
        <w:rPr>
          <w:noProof/>
        </w:rPr>
        <w:t>ą</w:t>
      </w:r>
      <w:r w:rsidR="002E5AAD">
        <w:rPr>
          <w:noProof/>
        </w:rPr>
        <w:t xml:space="preserve"> </w:t>
      </w:r>
      <w:r w:rsidRPr="00E32E49">
        <w:rPr>
          <w:noProof/>
        </w:rPr>
        <w:t>darbuotojų darbo užmokes</w:t>
      </w:r>
      <w:r w:rsidR="002E5AAD">
        <w:rPr>
          <w:noProof/>
        </w:rPr>
        <w:t>tį</w:t>
      </w:r>
      <w:r w:rsidRPr="00E32E49">
        <w:rPr>
          <w:noProof/>
        </w:rPr>
        <w:t xml:space="preserve"> </w:t>
      </w:r>
      <w:r w:rsidR="00754AE6" w:rsidRPr="00E32E49">
        <w:rPr>
          <w:noProof/>
        </w:rPr>
        <w:t>pateikta 2</w:t>
      </w:r>
      <w:r w:rsidR="0048523D">
        <w:rPr>
          <w:noProof/>
        </w:rPr>
        <w:t>4</w:t>
      </w:r>
      <w:r w:rsidR="00754AE6" w:rsidRPr="00E32E49">
        <w:rPr>
          <w:noProof/>
        </w:rPr>
        <w:t xml:space="preserve"> lentelėje</w:t>
      </w:r>
      <w:r w:rsidRPr="00E32E49">
        <w:rPr>
          <w:noProof/>
        </w:rPr>
        <w:t>.</w:t>
      </w:r>
    </w:p>
    <w:p w:rsidR="002E5AAD" w:rsidRPr="00E32E49" w:rsidRDefault="002E5AAD" w:rsidP="00517A82">
      <w:pPr>
        <w:spacing w:line="276" w:lineRule="auto"/>
        <w:ind w:firstLine="851"/>
        <w:jc w:val="both"/>
        <w:rPr>
          <w:noProof/>
        </w:rPr>
      </w:pPr>
    </w:p>
    <w:p w:rsidR="00A146FD" w:rsidRPr="00E32E49" w:rsidRDefault="00A146FD" w:rsidP="00A146FD">
      <w:pPr>
        <w:spacing w:line="276" w:lineRule="auto"/>
        <w:ind w:firstLine="851"/>
        <w:jc w:val="right"/>
        <w:rPr>
          <w:noProof/>
        </w:rPr>
      </w:pPr>
      <w:r w:rsidRPr="00E32E49">
        <w:rPr>
          <w:noProof/>
        </w:rPr>
        <w:t>2</w:t>
      </w:r>
      <w:r w:rsidR="0048523D">
        <w:rPr>
          <w:noProof/>
        </w:rPr>
        <w:t>4</w:t>
      </w:r>
      <w:r w:rsidRPr="00E32E49">
        <w:rPr>
          <w:noProof/>
        </w:rPr>
        <w:t xml:space="preserve"> lentelė</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2268"/>
        <w:gridCol w:w="1843"/>
      </w:tblGrid>
      <w:tr w:rsidR="00F87E08" w:rsidRPr="00E32E49" w:rsidTr="00754AE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F87E08" w:rsidRPr="00414884" w:rsidRDefault="00F87E08" w:rsidP="00754AE6">
            <w:pPr>
              <w:jc w:val="center"/>
              <w:rPr>
                <w:b/>
                <w:noProof/>
                <w:sz w:val="22"/>
                <w:szCs w:val="22"/>
              </w:rPr>
            </w:pPr>
            <w:r w:rsidRPr="00414884">
              <w:rPr>
                <w:b/>
                <w:noProof/>
                <w:sz w:val="22"/>
                <w:szCs w:val="22"/>
              </w:rPr>
              <w:t>Straipsnio pavadinimas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87E08" w:rsidRPr="00414884" w:rsidRDefault="00F87E08" w:rsidP="00754AE6">
            <w:pPr>
              <w:jc w:val="center"/>
              <w:rPr>
                <w:b/>
                <w:noProof/>
                <w:sz w:val="22"/>
                <w:szCs w:val="22"/>
              </w:rPr>
            </w:pPr>
            <w:r w:rsidRPr="00414884">
              <w:rPr>
                <w:b/>
                <w:noProof/>
                <w:color w:val="000000"/>
                <w:sz w:val="22"/>
                <w:szCs w:val="22"/>
              </w:rPr>
              <w:t>Ataskaitinis laikotarpis</w:t>
            </w:r>
            <w:r w:rsidR="00A9110D" w:rsidRPr="00414884">
              <w:rPr>
                <w:b/>
                <w:noProof/>
                <w:color w:val="000000"/>
                <w:sz w:val="22"/>
                <w:szCs w:val="22"/>
              </w:rPr>
              <w:t>, 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87E08" w:rsidRPr="00414884" w:rsidRDefault="00F87E08" w:rsidP="00754AE6">
            <w:pPr>
              <w:autoSpaceDE w:val="0"/>
              <w:autoSpaceDN w:val="0"/>
              <w:adjustRightInd w:val="0"/>
              <w:jc w:val="center"/>
              <w:rPr>
                <w:b/>
                <w:bCs/>
                <w:noProof/>
                <w:sz w:val="22"/>
                <w:szCs w:val="22"/>
              </w:rPr>
            </w:pPr>
            <w:r w:rsidRPr="00414884">
              <w:rPr>
                <w:b/>
                <w:bCs/>
                <w:noProof/>
                <w:sz w:val="22"/>
                <w:szCs w:val="22"/>
              </w:rPr>
              <w:t>Praėjęs</w:t>
            </w:r>
          </w:p>
          <w:p w:rsidR="00F87E08" w:rsidRPr="00414884" w:rsidRDefault="00F87E08" w:rsidP="00754AE6">
            <w:pPr>
              <w:autoSpaceDE w:val="0"/>
              <w:autoSpaceDN w:val="0"/>
              <w:adjustRightInd w:val="0"/>
              <w:jc w:val="center"/>
              <w:rPr>
                <w:b/>
                <w:bCs/>
                <w:noProof/>
                <w:sz w:val="22"/>
                <w:szCs w:val="22"/>
              </w:rPr>
            </w:pPr>
            <w:r w:rsidRPr="00414884">
              <w:rPr>
                <w:b/>
                <w:bCs/>
                <w:noProof/>
                <w:sz w:val="22"/>
                <w:szCs w:val="22"/>
              </w:rPr>
              <w:t>ataskaitinis</w:t>
            </w:r>
          </w:p>
          <w:p w:rsidR="00F87E08" w:rsidRPr="00414884" w:rsidRDefault="00F87E08" w:rsidP="00754AE6">
            <w:pPr>
              <w:jc w:val="center"/>
              <w:rPr>
                <w:b/>
                <w:noProof/>
                <w:sz w:val="22"/>
                <w:szCs w:val="22"/>
              </w:rPr>
            </w:pPr>
            <w:r w:rsidRPr="00414884">
              <w:rPr>
                <w:b/>
                <w:bCs/>
                <w:noProof/>
                <w:sz w:val="22"/>
                <w:szCs w:val="22"/>
              </w:rPr>
              <w:t>laikotarpis</w:t>
            </w:r>
            <w:r w:rsidR="00A9110D" w:rsidRPr="00414884">
              <w:rPr>
                <w:b/>
                <w:bCs/>
                <w:noProof/>
                <w:sz w:val="22"/>
                <w:szCs w:val="22"/>
              </w:rPr>
              <w:t>, Eur</w:t>
            </w:r>
          </w:p>
        </w:tc>
      </w:tr>
      <w:tr w:rsidR="00F87E08" w:rsidRPr="00E32E49" w:rsidTr="00754AE6">
        <w:tc>
          <w:tcPr>
            <w:tcW w:w="5387"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F87E08" w:rsidP="00754AE6">
            <w:pPr>
              <w:spacing w:line="276" w:lineRule="auto"/>
              <w:rPr>
                <w:noProof/>
                <w:sz w:val="22"/>
                <w:szCs w:val="22"/>
              </w:rPr>
            </w:pPr>
            <w:r w:rsidRPr="00414884">
              <w:rPr>
                <w:noProof/>
                <w:sz w:val="22"/>
                <w:szCs w:val="22"/>
              </w:rPr>
              <w:t>Apskaičiuotas darbuotojų darbo užmokestis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36699D" w:rsidP="00517A82">
            <w:pPr>
              <w:spacing w:line="276" w:lineRule="auto"/>
              <w:ind w:firstLine="851"/>
              <w:jc w:val="center"/>
              <w:rPr>
                <w:noProof/>
                <w:sz w:val="22"/>
                <w:szCs w:val="22"/>
              </w:rPr>
            </w:pPr>
            <w:r w:rsidRPr="00414884">
              <w:rPr>
                <w:noProof/>
                <w:sz w:val="22"/>
                <w:szCs w:val="22"/>
              </w:rPr>
              <w:t>706933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BD6CC1" w:rsidP="00517A82">
            <w:pPr>
              <w:spacing w:line="276" w:lineRule="auto"/>
              <w:ind w:firstLine="851"/>
              <w:jc w:val="center"/>
              <w:rPr>
                <w:noProof/>
                <w:sz w:val="22"/>
                <w:szCs w:val="22"/>
              </w:rPr>
            </w:pPr>
            <w:r w:rsidRPr="00414884">
              <w:rPr>
                <w:noProof/>
                <w:sz w:val="22"/>
                <w:szCs w:val="22"/>
              </w:rPr>
              <w:t>651750</w:t>
            </w:r>
          </w:p>
        </w:tc>
      </w:tr>
      <w:tr w:rsidR="00F87E08" w:rsidRPr="00E32E49" w:rsidTr="00754AE6">
        <w:tc>
          <w:tcPr>
            <w:tcW w:w="5387"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F87E08" w:rsidP="00754AE6">
            <w:pPr>
              <w:spacing w:line="276" w:lineRule="auto"/>
              <w:rPr>
                <w:noProof/>
                <w:sz w:val="22"/>
                <w:szCs w:val="22"/>
              </w:rPr>
            </w:pPr>
            <w:r w:rsidRPr="00414884">
              <w:rPr>
                <w:noProof/>
                <w:sz w:val="22"/>
                <w:szCs w:val="22"/>
              </w:rPr>
              <w:t>Apskaičiuoto</w:t>
            </w:r>
            <w:r w:rsidR="002E5AAD" w:rsidRPr="00414884">
              <w:rPr>
                <w:noProof/>
                <w:sz w:val="22"/>
                <w:szCs w:val="22"/>
              </w:rPr>
              <w:t>s</w:t>
            </w:r>
            <w:r w:rsidRPr="00414884">
              <w:rPr>
                <w:noProof/>
                <w:sz w:val="22"/>
                <w:szCs w:val="22"/>
              </w:rPr>
              <w:t xml:space="preserve"> socialinio draudimo įmokos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2E5AAD" w:rsidP="00517A82">
            <w:pPr>
              <w:spacing w:line="276" w:lineRule="auto"/>
              <w:ind w:firstLine="851"/>
              <w:jc w:val="center"/>
              <w:rPr>
                <w:noProof/>
                <w:sz w:val="22"/>
                <w:szCs w:val="22"/>
              </w:rPr>
            </w:pPr>
            <w:r w:rsidRPr="00414884">
              <w:rPr>
                <w:noProof/>
                <w:sz w:val="22"/>
                <w:szCs w:val="22"/>
              </w:rPr>
              <w:t>219471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2E5AAD" w:rsidP="00517A82">
            <w:pPr>
              <w:spacing w:line="276" w:lineRule="auto"/>
              <w:ind w:firstLine="851"/>
              <w:jc w:val="center"/>
              <w:rPr>
                <w:noProof/>
                <w:sz w:val="22"/>
                <w:szCs w:val="22"/>
              </w:rPr>
            </w:pPr>
            <w:r w:rsidRPr="00414884">
              <w:rPr>
                <w:noProof/>
                <w:sz w:val="22"/>
                <w:szCs w:val="22"/>
              </w:rPr>
              <w:t>202741</w:t>
            </w:r>
          </w:p>
        </w:tc>
      </w:tr>
      <w:tr w:rsidR="00F87E08" w:rsidRPr="00E32E49" w:rsidTr="00754AE6">
        <w:tc>
          <w:tcPr>
            <w:tcW w:w="5387"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F87E08" w:rsidP="00754AE6">
            <w:pPr>
              <w:spacing w:line="276" w:lineRule="auto"/>
              <w:ind w:firstLine="851"/>
              <w:jc w:val="right"/>
              <w:rPr>
                <w:b/>
                <w:noProof/>
                <w:sz w:val="22"/>
                <w:szCs w:val="22"/>
              </w:rPr>
            </w:pPr>
            <w:r w:rsidRPr="00414884">
              <w:rPr>
                <w:b/>
                <w:noProof/>
                <w:sz w:val="22"/>
                <w:szCs w:val="22"/>
              </w:rPr>
              <w:t>Iš viso</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1D45F6" w:rsidP="00517A82">
            <w:pPr>
              <w:spacing w:line="276" w:lineRule="auto"/>
              <w:ind w:firstLine="851"/>
              <w:jc w:val="center"/>
              <w:rPr>
                <w:b/>
                <w:noProof/>
                <w:sz w:val="22"/>
                <w:szCs w:val="22"/>
              </w:rPr>
            </w:pPr>
            <w:r w:rsidRPr="00414884">
              <w:rPr>
                <w:b/>
                <w:noProof/>
                <w:sz w:val="22"/>
                <w:szCs w:val="22"/>
              </w:rPr>
              <w:t>926404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87E08" w:rsidRPr="00414884" w:rsidRDefault="00BD6CC1" w:rsidP="00517A82">
            <w:pPr>
              <w:spacing w:line="276" w:lineRule="auto"/>
              <w:ind w:firstLine="851"/>
              <w:jc w:val="center"/>
              <w:rPr>
                <w:b/>
                <w:noProof/>
                <w:sz w:val="22"/>
                <w:szCs w:val="22"/>
              </w:rPr>
            </w:pPr>
            <w:r w:rsidRPr="00414884">
              <w:rPr>
                <w:b/>
                <w:noProof/>
                <w:sz w:val="22"/>
                <w:szCs w:val="22"/>
              </w:rPr>
              <w:t>854491</w:t>
            </w:r>
          </w:p>
        </w:tc>
      </w:tr>
    </w:tbl>
    <w:p w:rsidR="00F87E08" w:rsidRPr="00E32E49" w:rsidRDefault="00F87E08" w:rsidP="00517A82">
      <w:pPr>
        <w:spacing w:line="276" w:lineRule="auto"/>
        <w:ind w:firstLine="851"/>
        <w:jc w:val="both"/>
        <w:rPr>
          <w:noProof/>
        </w:rPr>
      </w:pPr>
    </w:p>
    <w:p w:rsidR="00C0581C" w:rsidRPr="00E32E49" w:rsidRDefault="005315EE" w:rsidP="00517A82">
      <w:pPr>
        <w:spacing w:line="276" w:lineRule="auto"/>
        <w:ind w:firstLine="851"/>
        <w:rPr>
          <w:b/>
          <w:noProof/>
        </w:rPr>
      </w:pPr>
      <w:r>
        <w:rPr>
          <w:b/>
          <w:noProof/>
        </w:rPr>
        <w:t>3</w:t>
      </w:r>
      <w:r w:rsidR="00E402A8" w:rsidRPr="00E32E49">
        <w:rPr>
          <w:b/>
          <w:noProof/>
        </w:rPr>
        <w:t>.</w:t>
      </w:r>
      <w:r w:rsidR="00F112AE" w:rsidRPr="00E32E49">
        <w:rPr>
          <w:b/>
          <w:noProof/>
        </w:rPr>
        <w:t>1</w:t>
      </w:r>
      <w:r w:rsidR="00C471E5" w:rsidRPr="00E32E49">
        <w:rPr>
          <w:b/>
          <w:noProof/>
        </w:rPr>
        <w:t>5</w:t>
      </w:r>
      <w:r w:rsidR="00F112AE" w:rsidRPr="00E32E49">
        <w:rPr>
          <w:b/>
          <w:noProof/>
        </w:rPr>
        <w:t xml:space="preserve"> </w:t>
      </w:r>
      <w:r w:rsidR="00C0581C" w:rsidRPr="00E32E49">
        <w:rPr>
          <w:b/>
          <w:noProof/>
        </w:rPr>
        <w:t xml:space="preserve">pastaba. </w:t>
      </w:r>
      <w:r w:rsidR="00B0446D" w:rsidRPr="00E32E49">
        <w:rPr>
          <w:b/>
          <w:noProof/>
        </w:rPr>
        <w:t xml:space="preserve"> </w:t>
      </w:r>
      <w:r w:rsidR="00C0581C" w:rsidRPr="00E32E49">
        <w:rPr>
          <w:b/>
          <w:noProof/>
        </w:rPr>
        <w:t>Veiklos rezultatai</w:t>
      </w:r>
      <w:r w:rsidR="008E0E37">
        <w:rPr>
          <w:b/>
          <w:noProof/>
        </w:rPr>
        <w:t xml:space="preserve"> (2</w:t>
      </w:r>
      <w:r w:rsidR="0048523D">
        <w:rPr>
          <w:b/>
          <w:noProof/>
        </w:rPr>
        <w:t>5</w:t>
      </w:r>
      <w:r w:rsidR="008E0E37">
        <w:rPr>
          <w:b/>
          <w:noProof/>
        </w:rPr>
        <w:t xml:space="preserve"> lentelė)</w:t>
      </w:r>
    </w:p>
    <w:p w:rsidR="00A146FD" w:rsidRPr="00E32E49" w:rsidRDefault="00A146FD" w:rsidP="00A146FD">
      <w:pPr>
        <w:spacing w:line="276" w:lineRule="auto"/>
        <w:ind w:firstLine="851"/>
        <w:jc w:val="right"/>
        <w:rPr>
          <w:noProof/>
        </w:rPr>
      </w:pPr>
      <w:r w:rsidRPr="00E32E49">
        <w:rPr>
          <w:noProof/>
        </w:rPr>
        <w:t>2</w:t>
      </w:r>
      <w:r w:rsidR="0048523D">
        <w:rPr>
          <w:noProof/>
        </w:rPr>
        <w:t>5</w:t>
      </w:r>
      <w:r w:rsidRPr="00E32E49">
        <w:rPr>
          <w:noProof/>
        </w:rPr>
        <w:t xml:space="preserve"> lentelė</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1843"/>
        <w:gridCol w:w="2268"/>
      </w:tblGrid>
      <w:tr w:rsidR="00C0581C" w:rsidRPr="00E32E49" w:rsidTr="00754AE6">
        <w:tc>
          <w:tcPr>
            <w:tcW w:w="5529" w:type="dxa"/>
            <w:tcBorders>
              <w:top w:val="single" w:sz="4" w:space="0" w:color="auto"/>
              <w:left w:val="single" w:sz="4" w:space="0" w:color="auto"/>
              <w:bottom w:val="single" w:sz="4" w:space="0" w:color="auto"/>
              <w:right w:val="single" w:sz="4" w:space="0" w:color="auto"/>
            </w:tcBorders>
            <w:vAlign w:val="center"/>
            <w:hideMark/>
          </w:tcPr>
          <w:p w:rsidR="00C0581C" w:rsidRPr="00414884" w:rsidRDefault="00C0581C" w:rsidP="00754AE6">
            <w:pPr>
              <w:spacing w:line="276" w:lineRule="auto"/>
              <w:jc w:val="center"/>
              <w:rPr>
                <w:b/>
                <w:noProof/>
                <w:sz w:val="22"/>
                <w:szCs w:val="22"/>
              </w:rPr>
            </w:pPr>
            <w:bookmarkStart w:id="9" w:name="_Hlk509664808"/>
            <w:r w:rsidRPr="00414884">
              <w:rPr>
                <w:b/>
                <w:noProof/>
                <w:sz w:val="22"/>
                <w:szCs w:val="22"/>
              </w:rPr>
              <w:t>Straipsnio pavadinimas</w:t>
            </w:r>
          </w:p>
        </w:tc>
        <w:tc>
          <w:tcPr>
            <w:tcW w:w="1843" w:type="dxa"/>
            <w:tcBorders>
              <w:top w:val="single" w:sz="4" w:space="0" w:color="auto"/>
              <w:left w:val="single" w:sz="4" w:space="0" w:color="auto"/>
              <w:bottom w:val="single" w:sz="4" w:space="0" w:color="auto"/>
              <w:right w:val="single" w:sz="4" w:space="0" w:color="auto"/>
            </w:tcBorders>
            <w:vAlign w:val="center"/>
            <w:hideMark/>
          </w:tcPr>
          <w:p w:rsidR="00C0581C" w:rsidRPr="00414884" w:rsidRDefault="00C0581C" w:rsidP="00464876">
            <w:pPr>
              <w:spacing w:line="276" w:lineRule="auto"/>
              <w:jc w:val="center"/>
              <w:rPr>
                <w:b/>
                <w:noProof/>
                <w:sz w:val="22"/>
                <w:szCs w:val="22"/>
              </w:rPr>
            </w:pPr>
            <w:r w:rsidRPr="00414884">
              <w:rPr>
                <w:b/>
                <w:noProof/>
                <w:color w:val="000000"/>
                <w:sz w:val="22"/>
                <w:szCs w:val="22"/>
              </w:rPr>
              <w:t>Ataskaitinis laikotarpis</w:t>
            </w:r>
            <w:r w:rsidR="00464876" w:rsidRPr="00414884">
              <w:rPr>
                <w:b/>
                <w:noProof/>
                <w:color w:val="000000"/>
                <w:sz w:val="22"/>
                <w:szCs w:val="22"/>
              </w:rPr>
              <w:t xml:space="preserve"> (</w:t>
            </w:r>
            <w:r w:rsidR="00754AE6" w:rsidRPr="00414884">
              <w:rPr>
                <w:b/>
                <w:noProof/>
                <w:color w:val="000000"/>
                <w:sz w:val="22"/>
                <w:szCs w:val="22"/>
              </w:rPr>
              <w:t>Eur</w:t>
            </w:r>
            <w:r w:rsidR="00464876" w:rsidRPr="00414884">
              <w:rPr>
                <w:b/>
                <w:noProof/>
                <w:color w:val="000000"/>
                <w:sz w:val="22"/>
                <w:szCs w:val="22"/>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C0581C" w:rsidRPr="00414884" w:rsidRDefault="00C0581C" w:rsidP="00754AE6">
            <w:pPr>
              <w:autoSpaceDE w:val="0"/>
              <w:autoSpaceDN w:val="0"/>
              <w:adjustRightInd w:val="0"/>
              <w:spacing w:line="276" w:lineRule="auto"/>
              <w:jc w:val="center"/>
              <w:rPr>
                <w:b/>
                <w:bCs/>
                <w:noProof/>
                <w:sz w:val="22"/>
                <w:szCs w:val="22"/>
              </w:rPr>
            </w:pPr>
            <w:r w:rsidRPr="00414884">
              <w:rPr>
                <w:b/>
                <w:bCs/>
                <w:noProof/>
                <w:sz w:val="22"/>
                <w:szCs w:val="22"/>
              </w:rPr>
              <w:t>Praėjęs ataskaitinis</w:t>
            </w:r>
          </w:p>
          <w:p w:rsidR="00C0581C" w:rsidRPr="00414884" w:rsidRDefault="00464876" w:rsidP="00464876">
            <w:pPr>
              <w:spacing w:line="276" w:lineRule="auto"/>
              <w:jc w:val="center"/>
              <w:rPr>
                <w:b/>
                <w:noProof/>
                <w:sz w:val="22"/>
                <w:szCs w:val="22"/>
              </w:rPr>
            </w:pPr>
            <w:r w:rsidRPr="00414884">
              <w:rPr>
                <w:b/>
                <w:bCs/>
                <w:noProof/>
                <w:sz w:val="22"/>
                <w:szCs w:val="22"/>
              </w:rPr>
              <w:t>l</w:t>
            </w:r>
            <w:r w:rsidR="00C0581C" w:rsidRPr="00414884">
              <w:rPr>
                <w:b/>
                <w:bCs/>
                <w:noProof/>
                <w:sz w:val="22"/>
                <w:szCs w:val="22"/>
              </w:rPr>
              <w:t>aikotarpis</w:t>
            </w:r>
            <w:r w:rsidRPr="00414884">
              <w:rPr>
                <w:b/>
                <w:bCs/>
                <w:noProof/>
                <w:sz w:val="22"/>
                <w:szCs w:val="22"/>
              </w:rPr>
              <w:t xml:space="preserve"> (</w:t>
            </w:r>
            <w:r w:rsidR="00754AE6" w:rsidRPr="00414884">
              <w:rPr>
                <w:b/>
                <w:bCs/>
                <w:noProof/>
                <w:sz w:val="22"/>
                <w:szCs w:val="22"/>
              </w:rPr>
              <w:t>Eur</w:t>
            </w:r>
            <w:r w:rsidRPr="00414884">
              <w:rPr>
                <w:b/>
                <w:bCs/>
                <w:noProof/>
                <w:sz w:val="22"/>
                <w:szCs w:val="22"/>
              </w:rPr>
              <w:t>)</w:t>
            </w:r>
          </w:p>
        </w:tc>
      </w:tr>
      <w:tr w:rsidR="0018117D" w:rsidRPr="00E32E49" w:rsidTr="00754AE6">
        <w:tc>
          <w:tcPr>
            <w:tcW w:w="5529" w:type="dxa"/>
            <w:tcBorders>
              <w:top w:val="single" w:sz="4" w:space="0" w:color="auto"/>
              <w:left w:val="single" w:sz="4" w:space="0" w:color="auto"/>
              <w:bottom w:val="single" w:sz="4" w:space="0" w:color="auto"/>
              <w:right w:val="single" w:sz="4" w:space="0" w:color="auto"/>
            </w:tcBorders>
          </w:tcPr>
          <w:p w:rsidR="0018117D" w:rsidRPr="00414884" w:rsidRDefault="00654952" w:rsidP="00754AE6">
            <w:pPr>
              <w:spacing w:line="276" w:lineRule="auto"/>
              <w:rPr>
                <w:noProof/>
                <w:sz w:val="22"/>
                <w:szCs w:val="22"/>
              </w:rPr>
            </w:pPr>
            <w:r w:rsidRPr="00414884">
              <w:rPr>
                <w:noProof/>
                <w:sz w:val="22"/>
                <w:szCs w:val="22"/>
              </w:rPr>
              <w:t>Pardavimo pajamos</w:t>
            </w:r>
          </w:p>
        </w:tc>
        <w:tc>
          <w:tcPr>
            <w:tcW w:w="1843"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1912608</w:t>
            </w:r>
          </w:p>
        </w:tc>
        <w:tc>
          <w:tcPr>
            <w:tcW w:w="2268"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1899840</w:t>
            </w:r>
          </w:p>
        </w:tc>
      </w:tr>
      <w:tr w:rsidR="00012330" w:rsidRPr="00E32E49" w:rsidTr="00754AE6">
        <w:tc>
          <w:tcPr>
            <w:tcW w:w="5529" w:type="dxa"/>
            <w:tcBorders>
              <w:top w:val="single" w:sz="4" w:space="0" w:color="auto"/>
              <w:left w:val="single" w:sz="4" w:space="0" w:color="auto"/>
              <w:bottom w:val="single" w:sz="4" w:space="0" w:color="auto"/>
              <w:right w:val="single" w:sz="4" w:space="0" w:color="auto"/>
            </w:tcBorders>
          </w:tcPr>
          <w:p w:rsidR="00012330" w:rsidRPr="00414884" w:rsidRDefault="00012330" w:rsidP="00754AE6">
            <w:pPr>
              <w:spacing w:line="276" w:lineRule="auto"/>
              <w:rPr>
                <w:noProof/>
                <w:sz w:val="22"/>
                <w:szCs w:val="22"/>
              </w:rPr>
            </w:pPr>
            <w:r w:rsidRPr="00414884">
              <w:rPr>
                <w:noProof/>
                <w:sz w:val="22"/>
                <w:szCs w:val="22"/>
              </w:rPr>
              <w:t>Kitos veiklos rezultatai (ilgalaikio turto pardavimas)</w:t>
            </w:r>
          </w:p>
        </w:tc>
        <w:tc>
          <w:tcPr>
            <w:tcW w:w="1843" w:type="dxa"/>
            <w:tcBorders>
              <w:top w:val="single" w:sz="4" w:space="0" w:color="auto"/>
              <w:left w:val="single" w:sz="4" w:space="0" w:color="auto"/>
              <w:bottom w:val="single" w:sz="4" w:space="0" w:color="auto"/>
              <w:right w:val="single" w:sz="4" w:space="0" w:color="auto"/>
            </w:tcBorders>
          </w:tcPr>
          <w:p w:rsidR="00012330" w:rsidRPr="00414884" w:rsidRDefault="001D45F6" w:rsidP="00754AE6">
            <w:pPr>
              <w:spacing w:line="276" w:lineRule="auto"/>
              <w:jc w:val="center"/>
              <w:rPr>
                <w:noProof/>
                <w:sz w:val="22"/>
                <w:szCs w:val="22"/>
              </w:rPr>
            </w:pPr>
            <w:r w:rsidRPr="00414884">
              <w:rPr>
                <w:noProof/>
                <w:sz w:val="22"/>
                <w:szCs w:val="22"/>
              </w:rPr>
              <w:t>0</w:t>
            </w:r>
          </w:p>
        </w:tc>
        <w:tc>
          <w:tcPr>
            <w:tcW w:w="2268" w:type="dxa"/>
            <w:tcBorders>
              <w:top w:val="single" w:sz="4" w:space="0" w:color="auto"/>
              <w:left w:val="single" w:sz="4" w:space="0" w:color="auto"/>
              <w:bottom w:val="single" w:sz="4" w:space="0" w:color="auto"/>
              <w:right w:val="single" w:sz="4" w:space="0" w:color="auto"/>
            </w:tcBorders>
          </w:tcPr>
          <w:p w:rsidR="00012330" w:rsidRPr="00414884" w:rsidRDefault="001D45F6" w:rsidP="00754AE6">
            <w:pPr>
              <w:spacing w:line="276" w:lineRule="auto"/>
              <w:jc w:val="center"/>
              <w:rPr>
                <w:noProof/>
                <w:sz w:val="22"/>
                <w:szCs w:val="22"/>
              </w:rPr>
            </w:pPr>
            <w:r w:rsidRPr="00414884">
              <w:rPr>
                <w:noProof/>
                <w:sz w:val="22"/>
                <w:szCs w:val="22"/>
              </w:rPr>
              <w:t>1003</w:t>
            </w:r>
          </w:p>
        </w:tc>
      </w:tr>
      <w:tr w:rsidR="00F15725" w:rsidRPr="00E32E49" w:rsidTr="00754AE6">
        <w:tc>
          <w:tcPr>
            <w:tcW w:w="5529" w:type="dxa"/>
            <w:tcBorders>
              <w:top w:val="single" w:sz="4" w:space="0" w:color="auto"/>
              <w:left w:val="single" w:sz="4" w:space="0" w:color="auto"/>
              <w:bottom w:val="single" w:sz="4" w:space="0" w:color="auto"/>
              <w:right w:val="single" w:sz="4" w:space="0" w:color="auto"/>
            </w:tcBorders>
          </w:tcPr>
          <w:p w:rsidR="00F15725" w:rsidRPr="00414884" w:rsidRDefault="00F15725" w:rsidP="00754AE6">
            <w:pPr>
              <w:spacing w:line="276" w:lineRule="auto"/>
              <w:rPr>
                <w:noProof/>
                <w:sz w:val="22"/>
                <w:szCs w:val="22"/>
              </w:rPr>
            </w:pPr>
            <w:r w:rsidRPr="00414884">
              <w:rPr>
                <w:noProof/>
                <w:sz w:val="22"/>
                <w:szCs w:val="22"/>
              </w:rPr>
              <w:t xml:space="preserve">Kitos palūkanų ir panašios pajamos </w:t>
            </w:r>
          </w:p>
        </w:tc>
        <w:tc>
          <w:tcPr>
            <w:tcW w:w="1843" w:type="dxa"/>
            <w:tcBorders>
              <w:top w:val="single" w:sz="4" w:space="0" w:color="auto"/>
              <w:left w:val="single" w:sz="4" w:space="0" w:color="auto"/>
              <w:bottom w:val="single" w:sz="4" w:space="0" w:color="auto"/>
              <w:right w:val="single" w:sz="4" w:space="0" w:color="auto"/>
            </w:tcBorders>
          </w:tcPr>
          <w:p w:rsidR="00F15725" w:rsidRPr="00414884" w:rsidRDefault="001D45F6" w:rsidP="00754AE6">
            <w:pPr>
              <w:spacing w:line="276" w:lineRule="auto"/>
              <w:jc w:val="center"/>
              <w:rPr>
                <w:noProof/>
                <w:sz w:val="22"/>
                <w:szCs w:val="22"/>
              </w:rPr>
            </w:pPr>
            <w:r w:rsidRPr="00414884">
              <w:rPr>
                <w:noProof/>
                <w:sz w:val="22"/>
                <w:szCs w:val="22"/>
              </w:rPr>
              <w:t>38779</w:t>
            </w:r>
          </w:p>
        </w:tc>
        <w:tc>
          <w:tcPr>
            <w:tcW w:w="2268" w:type="dxa"/>
            <w:tcBorders>
              <w:top w:val="single" w:sz="4" w:space="0" w:color="auto"/>
              <w:left w:val="single" w:sz="4" w:space="0" w:color="auto"/>
              <w:bottom w:val="single" w:sz="4" w:space="0" w:color="auto"/>
              <w:right w:val="single" w:sz="4" w:space="0" w:color="auto"/>
            </w:tcBorders>
          </w:tcPr>
          <w:p w:rsidR="00F15725" w:rsidRPr="00414884" w:rsidRDefault="001D45F6" w:rsidP="00754AE6">
            <w:pPr>
              <w:spacing w:line="276" w:lineRule="auto"/>
              <w:jc w:val="center"/>
              <w:rPr>
                <w:noProof/>
                <w:sz w:val="22"/>
                <w:szCs w:val="22"/>
              </w:rPr>
            </w:pPr>
            <w:r w:rsidRPr="00414884">
              <w:rPr>
                <w:noProof/>
                <w:sz w:val="22"/>
                <w:szCs w:val="22"/>
              </w:rPr>
              <w:t>5984</w:t>
            </w:r>
          </w:p>
        </w:tc>
      </w:tr>
      <w:tr w:rsidR="00012330" w:rsidRPr="00E32E49" w:rsidTr="00754AE6">
        <w:tc>
          <w:tcPr>
            <w:tcW w:w="5529" w:type="dxa"/>
            <w:tcBorders>
              <w:top w:val="single" w:sz="4" w:space="0" w:color="auto"/>
              <w:left w:val="single" w:sz="4" w:space="0" w:color="auto"/>
              <w:bottom w:val="single" w:sz="4" w:space="0" w:color="auto"/>
              <w:right w:val="single" w:sz="4" w:space="0" w:color="auto"/>
            </w:tcBorders>
          </w:tcPr>
          <w:p w:rsidR="00012330" w:rsidRPr="00414884" w:rsidRDefault="00754AE6" w:rsidP="00754AE6">
            <w:pPr>
              <w:spacing w:line="276" w:lineRule="auto"/>
              <w:rPr>
                <w:b/>
                <w:noProof/>
                <w:sz w:val="22"/>
                <w:szCs w:val="22"/>
              </w:rPr>
            </w:pPr>
            <w:r w:rsidRPr="00414884">
              <w:rPr>
                <w:b/>
                <w:noProof/>
                <w:sz w:val="22"/>
                <w:szCs w:val="22"/>
              </w:rPr>
              <w:t>Iš v</w:t>
            </w:r>
            <w:r w:rsidR="00012330" w:rsidRPr="00414884">
              <w:rPr>
                <w:b/>
                <w:noProof/>
                <w:sz w:val="22"/>
                <w:szCs w:val="22"/>
              </w:rPr>
              <w:t>iso pajamų</w:t>
            </w:r>
          </w:p>
        </w:tc>
        <w:tc>
          <w:tcPr>
            <w:tcW w:w="1843" w:type="dxa"/>
            <w:tcBorders>
              <w:top w:val="single" w:sz="4" w:space="0" w:color="auto"/>
              <w:left w:val="single" w:sz="4" w:space="0" w:color="auto"/>
              <w:bottom w:val="single" w:sz="4" w:space="0" w:color="auto"/>
              <w:right w:val="single" w:sz="4" w:space="0" w:color="auto"/>
            </w:tcBorders>
          </w:tcPr>
          <w:p w:rsidR="00012330" w:rsidRPr="00414884" w:rsidRDefault="001D45F6" w:rsidP="00754AE6">
            <w:pPr>
              <w:spacing w:line="276" w:lineRule="auto"/>
              <w:jc w:val="center"/>
              <w:rPr>
                <w:b/>
                <w:noProof/>
                <w:sz w:val="22"/>
                <w:szCs w:val="22"/>
              </w:rPr>
            </w:pPr>
            <w:r w:rsidRPr="00414884">
              <w:rPr>
                <w:b/>
                <w:noProof/>
                <w:sz w:val="22"/>
                <w:szCs w:val="22"/>
              </w:rPr>
              <w:t>1951387</w:t>
            </w:r>
          </w:p>
        </w:tc>
        <w:tc>
          <w:tcPr>
            <w:tcW w:w="2268" w:type="dxa"/>
            <w:tcBorders>
              <w:top w:val="single" w:sz="4" w:space="0" w:color="auto"/>
              <w:left w:val="single" w:sz="4" w:space="0" w:color="auto"/>
              <w:bottom w:val="single" w:sz="4" w:space="0" w:color="auto"/>
              <w:right w:val="single" w:sz="4" w:space="0" w:color="auto"/>
            </w:tcBorders>
          </w:tcPr>
          <w:p w:rsidR="00012330" w:rsidRPr="00414884" w:rsidRDefault="001D45F6" w:rsidP="00754AE6">
            <w:pPr>
              <w:spacing w:line="276" w:lineRule="auto"/>
              <w:jc w:val="center"/>
              <w:rPr>
                <w:b/>
                <w:noProof/>
                <w:sz w:val="22"/>
                <w:szCs w:val="22"/>
              </w:rPr>
            </w:pPr>
            <w:r w:rsidRPr="00414884">
              <w:rPr>
                <w:b/>
                <w:noProof/>
                <w:sz w:val="22"/>
                <w:szCs w:val="22"/>
              </w:rPr>
              <w:t>1906827</w:t>
            </w:r>
          </w:p>
        </w:tc>
      </w:tr>
      <w:tr w:rsidR="0018117D" w:rsidRPr="00E32E49" w:rsidTr="00754AE6">
        <w:tc>
          <w:tcPr>
            <w:tcW w:w="5529" w:type="dxa"/>
            <w:tcBorders>
              <w:top w:val="single" w:sz="4" w:space="0" w:color="auto"/>
              <w:left w:val="single" w:sz="4" w:space="0" w:color="auto"/>
              <w:bottom w:val="single" w:sz="4" w:space="0" w:color="auto"/>
              <w:right w:val="single" w:sz="4" w:space="0" w:color="auto"/>
            </w:tcBorders>
          </w:tcPr>
          <w:p w:rsidR="0018117D" w:rsidRPr="00414884" w:rsidRDefault="00F15725" w:rsidP="00754AE6">
            <w:pPr>
              <w:spacing w:line="276" w:lineRule="auto"/>
              <w:rPr>
                <w:noProof/>
                <w:sz w:val="22"/>
                <w:szCs w:val="22"/>
              </w:rPr>
            </w:pPr>
            <w:r w:rsidRPr="00414884">
              <w:rPr>
                <w:noProof/>
                <w:sz w:val="22"/>
                <w:szCs w:val="22"/>
              </w:rPr>
              <w:t>Pardavimo savikaina</w:t>
            </w:r>
          </w:p>
        </w:tc>
        <w:tc>
          <w:tcPr>
            <w:tcW w:w="1843"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1808121</w:t>
            </w:r>
          </w:p>
        </w:tc>
        <w:tc>
          <w:tcPr>
            <w:tcW w:w="2268"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1650557</w:t>
            </w:r>
          </w:p>
        </w:tc>
      </w:tr>
      <w:tr w:rsidR="0018117D" w:rsidRPr="00E32E49" w:rsidTr="00754AE6">
        <w:tc>
          <w:tcPr>
            <w:tcW w:w="5529" w:type="dxa"/>
            <w:tcBorders>
              <w:top w:val="single" w:sz="4" w:space="0" w:color="auto"/>
              <w:left w:val="single" w:sz="4" w:space="0" w:color="auto"/>
              <w:bottom w:val="single" w:sz="4" w:space="0" w:color="auto"/>
              <w:right w:val="single" w:sz="4" w:space="0" w:color="auto"/>
            </w:tcBorders>
          </w:tcPr>
          <w:p w:rsidR="0018117D" w:rsidRPr="00414884" w:rsidRDefault="00012330" w:rsidP="00754AE6">
            <w:pPr>
              <w:spacing w:line="276" w:lineRule="auto"/>
              <w:rPr>
                <w:b/>
                <w:noProof/>
                <w:sz w:val="22"/>
                <w:szCs w:val="22"/>
              </w:rPr>
            </w:pPr>
            <w:r w:rsidRPr="00414884">
              <w:rPr>
                <w:noProof/>
                <w:sz w:val="22"/>
                <w:szCs w:val="22"/>
              </w:rPr>
              <w:t>Bendrosios ir administracinės sąnaudos</w:t>
            </w:r>
          </w:p>
        </w:tc>
        <w:tc>
          <w:tcPr>
            <w:tcW w:w="1843"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212434</w:t>
            </w:r>
          </w:p>
        </w:tc>
        <w:tc>
          <w:tcPr>
            <w:tcW w:w="2268"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268731</w:t>
            </w:r>
          </w:p>
        </w:tc>
      </w:tr>
      <w:tr w:rsidR="0018117D" w:rsidRPr="00E32E49" w:rsidTr="00754AE6">
        <w:tc>
          <w:tcPr>
            <w:tcW w:w="5529" w:type="dxa"/>
            <w:tcBorders>
              <w:top w:val="single" w:sz="4" w:space="0" w:color="auto"/>
              <w:left w:val="single" w:sz="4" w:space="0" w:color="auto"/>
              <w:bottom w:val="single" w:sz="4" w:space="0" w:color="auto"/>
              <w:right w:val="single" w:sz="4" w:space="0" w:color="auto"/>
            </w:tcBorders>
          </w:tcPr>
          <w:p w:rsidR="0018117D" w:rsidRPr="00414884" w:rsidRDefault="00012330" w:rsidP="00754AE6">
            <w:pPr>
              <w:spacing w:line="276" w:lineRule="auto"/>
              <w:rPr>
                <w:noProof/>
                <w:sz w:val="22"/>
                <w:szCs w:val="22"/>
              </w:rPr>
            </w:pPr>
            <w:r w:rsidRPr="00414884">
              <w:rPr>
                <w:noProof/>
                <w:sz w:val="22"/>
                <w:szCs w:val="22"/>
              </w:rPr>
              <w:t>Palūkanų ir panašios sąnaudos</w:t>
            </w:r>
          </w:p>
        </w:tc>
        <w:tc>
          <w:tcPr>
            <w:tcW w:w="1843"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14920</w:t>
            </w:r>
          </w:p>
        </w:tc>
        <w:tc>
          <w:tcPr>
            <w:tcW w:w="2268"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8054</w:t>
            </w:r>
          </w:p>
        </w:tc>
      </w:tr>
      <w:tr w:rsidR="0018117D" w:rsidRPr="00E32E49" w:rsidTr="00754AE6">
        <w:tc>
          <w:tcPr>
            <w:tcW w:w="5529" w:type="dxa"/>
            <w:tcBorders>
              <w:top w:val="single" w:sz="4" w:space="0" w:color="auto"/>
              <w:left w:val="single" w:sz="4" w:space="0" w:color="auto"/>
              <w:bottom w:val="single" w:sz="4" w:space="0" w:color="auto"/>
              <w:right w:val="single" w:sz="4" w:space="0" w:color="auto"/>
            </w:tcBorders>
          </w:tcPr>
          <w:p w:rsidR="0018117D" w:rsidRPr="00414884" w:rsidRDefault="00754AE6" w:rsidP="00754AE6">
            <w:pPr>
              <w:spacing w:line="276" w:lineRule="auto"/>
              <w:rPr>
                <w:b/>
                <w:noProof/>
                <w:sz w:val="22"/>
                <w:szCs w:val="22"/>
              </w:rPr>
            </w:pPr>
            <w:r w:rsidRPr="00414884">
              <w:rPr>
                <w:b/>
                <w:noProof/>
                <w:sz w:val="22"/>
                <w:szCs w:val="22"/>
              </w:rPr>
              <w:t>Iš v</w:t>
            </w:r>
            <w:r w:rsidR="00012330" w:rsidRPr="00414884">
              <w:rPr>
                <w:b/>
                <w:noProof/>
                <w:sz w:val="22"/>
                <w:szCs w:val="22"/>
              </w:rPr>
              <w:t>iso sąnaudų</w:t>
            </w:r>
          </w:p>
        </w:tc>
        <w:tc>
          <w:tcPr>
            <w:tcW w:w="1843"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b/>
                <w:noProof/>
                <w:sz w:val="22"/>
                <w:szCs w:val="22"/>
              </w:rPr>
            </w:pPr>
            <w:r w:rsidRPr="00414884">
              <w:rPr>
                <w:b/>
                <w:noProof/>
                <w:sz w:val="22"/>
                <w:szCs w:val="22"/>
              </w:rPr>
              <w:t>2035475</w:t>
            </w:r>
          </w:p>
        </w:tc>
        <w:tc>
          <w:tcPr>
            <w:tcW w:w="2268"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b/>
                <w:noProof/>
                <w:sz w:val="22"/>
                <w:szCs w:val="22"/>
              </w:rPr>
            </w:pPr>
            <w:r w:rsidRPr="00414884">
              <w:rPr>
                <w:b/>
                <w:noProof/>
                <w:sz w:val="22"/>
                <w:szCs w:val="22"/>
              </w:rPr>
              <w:t>1927342</w:t>
            </w:r>
          </w:p>
        </w:tc>
      </w:tr>
      <w:tr w:rsidR="0018117D" w:rsidRPr="00E32E49" w:rsidTr="00754AE6">
        <w:tc>
          <w:tcPr>
            <w:tcW w:w="5529" w:type="dxa"/>
            <w:tcBorders>
              <w:top w:val="single" w:sz="4" w:space="0" w:color="auto"/>
              <w:left w:val="single" w:sz="4" w:space="0" w:color="auto"/>
              <w:bottom w:val="single" w:sz="4" w:space="0" w:color="auto"/>
              <w:right w:val="single" w:sz="4" w:space="0" w:color="auto"/>
            </w:tcBorders>
          </w:tcPr>
          <w:p w:rsidR="0018117D" w:rsidRPr="00414884" w:rsidRDefault="0049151D" w:rsidP="00754AE6">
            <w:pPr>
              <w:spacing w:line="276" w:lineRule="auto"/>
              <w:rPr>
                <w:b/>
                <w:noProof/>
                <w:sz w:val="22"/>
                <w:szCs w:val="22"/>
              </w:rPr>
            </w:pPr>
            <w:r w:rsidRPr="00414884">
              <w:rPr>
                <w:b/>
                <w:noProof/>
                <w:sz w:val="22"/>
                <w:szCs w:val="22"/>
              </w:rPr>
              <w:t xml:space="preserve">Veiklos rezultatas </w:t>
            </w:r>
          </w:p>
        </w:tc>
        <w:tc>
          <w:tcPr>
            <w:tcW w:w="1843" w:type="dxa"/>
            <w:tcBorders>
              <w:top w:val="single" w:sz="4" w:space="0" w:color="auto"/>
              <w:left w:val="single" w:sz="4" w:space="0" w:color="auto"/>
              <w:bottom w:val="single" w:sz="4" w:space="0" w:color="auto"/>
              <w:right w:val="single" w:sz="4" w:space="0" w:color="auto"/>
            </w:tcBorders>
          </w:tcPr>
          <w:p w:rsidR="0018117D" w:rsidRPr="00414884" w:rsidRDefault="00E26A36" w:rsidP="00754AE6">
            <w:pPr>
              <w:spacing w:line="276" w:lineRule="auto"/>
              <w:jc w:val="center"/>
              <w:rPr>
                <w:noProof/>
                <w:sz w:val="22"/>
                <w:szCs w:val="22"/>
              </w:rPr>
            </w:pPr>
            <w:r w:rsidRPr="00414884">
              <w:rPr>
                <w:noProof/>
                <w:sz w:val="22"/>
                <w:szCs w:val="22"/>
              </w:rPr>
              <w:t>-84088</w:t>
            </w:r>
          </w:p>
        </w:tc>
        <w:tc>
          <w:tcPr>
            <w:tcW w:w="2268" w:type="dxa"/>
            <w:tcBorders>
              <w:top w:val="single" w:sz="4" w:space="0" w:color="auto"/>
              <w:left w:val="single" w:sz="4" w:space="0" w:color="auto"/>
              <w:bottom w:val="single" w:sz="4" w:space="0" w:color="auto"/>
              <w:right w:val="single" w:sz="4" w:space="0" w:color="auto"/>
            </w:tcBorders>
          </w:tcPr>
          <w:p w:rsidR="0018117D" w:rsidRPr="00414884" w:rsidRDefault="001D45F6" w:rsidP="00754AE6">
            <w:pPr>
              <w:spacing w:line="276" w:lineRule="auto"/>
              <w:jc w:val="center"/>
              <w:rPr>
                <w:noProof/>
                <w:sz w:val="22"/>
                <w:szCs w:val="22"/>
              </w:rPr>
            </w:pPr>
            <w:r w:rsidRPr="00414884">
              <w:rPr>
                <w:noProof/>
                <w:sz w:val="22"/>
                <w:szCs w:val="22"/>
              </w:rPr>
              <w:t>-20515</w:t>
            </w:r>
          </w:p>
        </w:tc>
      </w:tr>
    </w:tbl>
    <w:bookmarkEnd w:id="9"/>
    <w:p w:rsidR="00545062" w:rsidRPr="00E32E49" w:rsidRDefault="00FA5A65" w:rsidP="00517A82">
      <w:pPr>
        <w:spacing w:line="276" w:lineRule="auto"/>
        <w:ind w:firstLine="851"/>
        <w:jc w:val="both"/>
        <w:rPr>
          <w:noProof/>
        </w:rPr>
      </w:pPr>
      <w:r w:rsidRPr="00E32E49">
        <w:rPr>
          <w:noProof/>
        </w:rPr>
        <w:t xml:space="preserve">Bendrovės pagrindinės veiklos </w:t>
      </w:r>
      <w:r w:rsidR="002958D0">
        <w:rPr>
          <w:noProof/>
        </w:rPr>
        <w:t xml:space="preserve">paslaugų </w:t>
      </w:r>
      <w:r w:rsidRPr="00E32E49">
        <w:rPr>
          <w:noProof/>
        </w:rPr>
        <w:t xml:space="preserve">pardavimo pajamos sudaro </w:t>
      </w:r>
      <w:r w:rsidR="00E26A36">
        <w:rPr>
          <w:noProof/>
        </w:rPr>
        <w:t>1912608</w:t>
      </w:r>
      <w:r w:rsidRPr="00E32E49">
        <w:rPr>
          <w:noProof/>
        </w:rPr>
        <w:t xml:space="preserve"> Eur, pardavimų savikaina </w:t>
      </w:r>
      <w:r w:rsidR="00E26A36">
        <w:rPr>
          <w:noProof/>
        </w:rPr>
        <w:t>1808121</w:t>
      </w:r>
      <w:r w:rsidRPr="00E32E49">
        <w:rPr>
          <w:noProof/>
        </w:rPr>
        <w:t xml:space="preserve"> Eur. Veiklos rezultatas – nuostolis (</w:t>
      </w:r>
      <w:r w:rsidR="00E26A36">
        <w:rPr>
          <w:noProof/>
        </w:rPr>
        <w:t>84088</w:t>
      </w:r>
      <w:r w:rsidR="004A15EE" w:rsidRPr="00E32E49">
        <w:rPr>
          <w:noProof/>
        </w:rPr>
        <w:t xml:space="preserve"> Eur</w:t>
      </w:r>
      <w:r w:rsidRPr="00E32E49">
        <w:rPr>
          <w:noProof/>
        </w:rPr>
        <w:t>). Pelno mokestis neskaičiuojamas.</w:t>
      </w:r>
    </w:p>
    <w:p w:rsidR="00D378CE" w:rsidRPr="005315EE" w:rsidRDefault="005315EE" w:rsidP="005315EE">
      <w:pPr>
        <w:pStyle w:val="Sraopastraipa"/>
        <w:spacing w:line="276" w:lineRule="auto"/>
        <w:ind w:left="1512"/>
        <w:jc w:val="both"/>
        <w:rPr>
          <w:b/>
          <w:noProof/>
        </w:rPr>
      </w:pPr>
      <w:r>
        <w:rPr>
          <w:b/>
          <w:noProof/>
        </w:rPr>
        <w:t xml:space="preserve"> 3.16 pastaba. </w:t>
      </w:r>
      <w:r w:rsidR="00D378CE" w:rsidRPr="005315EE">
        <w:rPr>
          <w:b/>
          <w:noProof/>
        </w:rPr>
        <w:t>Pelno paskirstymo projektas</w:t>
      </w:r>
      <w:r w:rsidR="00754AE6" w:rsidRPr="005315EE">
        <w:rPr>
          <w:b/>
          <w:noProof/>
        </w:rPr>
        <w:t xml:space="preserve"> (2</w:t>
      </w:r>
      <w:r w:rsidR="0048523D" w:rsidRPr="005315EE">
        <w:rPr>
          <w:b/>
          <w:noProof/>
        </w:rPr>
        <w:t>6</w:t>
      </w:r>
      <w:r w:rsidR="00754AE6" w:rsidRPr="005315EE">
        <w:rPr>
          <w:b/>
          <w:noProof/>
        </w:rPr>
        <w:t xml:space="preserve">  lentelė)</w:t>
      </w:r>
      <w:r w:rsidR="00D378CE" w:rsidRPr="005315EE">
        <w:rPr>
          <w:b/>
          <w:noProof/>
        </w:rPr>
        <w:t xml:space="preserve"> </w:t>
      </w:r>
    </w:p>
    <w:p w:rsidR="00A146FD" w:rsidRPr="00E32E49" w:rsidRDefault="00A146FD" w:rsidP="00A146FD">
      <w:pPr>
        <w:spacing w:line="276" w:lineRule="auto"/>
        <w:ind w:left="1032"/>
        <w:jc w:val="right"/>
        <w:rPr>
          <w:noProof/>
        </w:rPr>
      </w:pPr>
      <w:r w:rsidRPr="00E32E49">
        <w:rPr>
          <w:noProof/>
        </w:rPr>
        <w:t>2</w:t>
      </w:r>
      <w:r w:rsidR="0048523D">
        <w:rPr>
          <w:noProof/>
        </w:rPr>
        <w:t>6</w:t>
      </w:r>
      <w:r w:rsidRPr="00E32E49">
        <w:rPr>
          <w:noProof/>
        </w:rP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9"/>
        <w:gridCol w:w="2078"/>
      </w:tblGrid>
      <w:tr w:rsidR="00D378CE" w:rsidRPr="00E32E49" w:rsidTr="00754AE6">
        <w:trPr>
          <w:trHeight w:val="361"/>
        </w:trPr>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rsidR="00D378CE" w:rsidRPr="00414884" w:rsidRDefault="00D378CE" w:rsidP="00754AE6">
            <w:pPr>
              <w:spacing w:line="276" w:lineRule="auto"/>
              <w:jc w:val="center"/>
              <w:rPr>
                <w:b/>
                <w:noProof/>
                <w:sz w:val="22"/>
                <w:szCs w:val="22"/>
              </w:rPr>
            </w:pPr>
            <w:r w:rsidRPr="00414884">
              <w:rPr>
                <w:b/>
                <w:noProof/>
                <w:sz w:val="22"/>
                <w:szCs w:val="22"/>
              </w:rPr>
              <w:t>Straipsnio pavadinimas</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rsidR="00D378CE" w:rsidRPr="00414884" w:rsidRDefault="00D378CE" w:rsidP="00754AE6">
            <w:pPr>
              <w:spacing w:line="276" w:lineRule="auto"/>
              <w:jc w:val="center"/>
              <w:rPr>
                <w:b/>
                <w:noProof/>
                <w:sz w:val="22"/>
                <w:szCs w:val="22"/>
              </w:rPr>
            </w:pPr>
            <w:r w:rsidRPr="00414884">
              <w:rPr>
                <w:b/>
                <w:noProof/>
                <w:sz w:val="22"/>
                <w:szCs w:val="22"/>
              </w:rPr>
              <w:t>Suma, Eur</w:t>
            </w: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b/>
                <w:noProof/>
                <w:sz w:val="22"/>
                <w:szCs w:val="22"/>
              </w:rPr>
            </w:pPr>
            <w:r w:rsidRPr="00414884">
              <w:rPr>
                <w:noProof/>
                <w:sz w:val="22"/>
                <w:szCs w:val="22"/>
              </w:rPr>
              <w:t xml:space="preserve">Ankstesnių finansinių metų nepaskirstytasis pelnas (nuostoliai) ataskaitinių finansinių metų pabaigoje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E26A36" w:rsidP="00754AE6">
            <w:pPr>
              <w:spacing w:line="276" w:lineRule="auto"/>
              <w:jc w:val="center"/>
              <w:rPr>
                <w:noProof/>
                <w:sz w:val="22"/>
                <w:szCs w:val="22"/>
              </w:rPr>
            </w:pPr>
            <w:r w:rsidRPr="00414884">
              <w:rPr>
                <w:noProof/>
                <w:sz w:val="22"/>
                <w:szCs w:val="22"/>
              </w:rPr>
              <w:t>(485677)</w:t>
            </w: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 xml:space="preserve">Grynasis finansinių metų pelnas (nuostoliai)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E26A36" w:rsidP="00754AE6">
            <w:pPr>
              <w:spacing w:line="276" w:lineRule="auto"/>
              <w:jc w:val="center"/>
              <w:rPr>
                <w:noProof/>
                <w:sz w:val="22"/>
                <w:szCs w:val="22"/>
              </w:rPr>
            </w:pPr>
            <w:r w:rsidRPr="00414884">
              <w:rPr>
                <w:noProof/>
                <w:sz w:val="22"/>
                <w:szCs w:val="22"/>
              </w:rPr>
              <w:t>(84088)</w:t>
            </w: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Paskirsty</w:t>
            </w:r>
            <w:r w:rsidR="001C6CBB" w:rsidRPr="00414884">
              <w:rPr>
                <w:noProof/>
                <w:sz w:val="22"/>
                <w:szCs w:val="22"/>
              </w:rPr>
              <w:t xml:space="preserve">tinas </w:t>
            </w:r>
            <w:r w:rsidRPr="00414884">
              <w:rPr>
                <w:noProof/>
                <w:sz w:val="22"/>
                <w:szCs w:val="22"/>
              </w:rPr>
              <w:t>pelnas (nuostoliai)</w:t>
            </w:r>
            <w:r w:rsidR="001C6CBB" w:rsidRPr="00414884">
              <w:rPr>
                <w:noProof/>
                <w:sz w:val="22"/>
                <w:szCs w:val="22"/>
              </w:rPr>
              <w:t xml:space="preserve"> finansinių metų pabaigoje</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E26A36" w:rsidP="00754AE6">
            <w:pPr>
              <w:spacing w:line="276" w:lineRule="auto"/>
              <w:jc w:val="center"/>
              <w:rPr>
                <w:noProof/>
                <w:sz w:val="22"/>
                <w:szCs w:val="22"/>
              </w:rPr>
            </w:pPr>
            <w:r w:rsidRPr="00414884">
              <w:rPr>
                <w:noProof/>
                <w:sz w:val="22"/>
                <w:szCs w:val="22"/>
              </w:rPr>
              <w:t>(569765)</w:t>
            </w: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 xml:space="preserve">Akcininkų įnašai nuostoliams padengti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lastRenderedPageBreak/>
              <w:t xml:space="preserve">Pelno paskirstymas: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 xml:space="preserve"> į privalomąjį rezervą</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 xml:space="preserve">į rezervą savoms akcijoms įsigyti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į kitus rezervus</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rPr>
                <w:noProof/>
                <w:sz w:val="22"/>
                <w:szCs w:val="22"/>
              </w:rPr>
            </w:pPr>
            <w:r w:rsidRPr="00414884">
              <w:rPr>
                <w:noProof/>
                <w:sz w:val="22"/>
                <w:szCs w:val="22"/>
              </w:rPr>
              <w:t xml:space="preserve">dividendams išmokėti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1C6CBB" w:rsidP="00754AE6">
            <w:pPr>
              <w:spacing w:line="276" w:lineRule="auto"/>
              <w:rPr>
                <w:noProof/>
                <w:sz w:val="22"/>
                <w:szCs w:val="22"/>
              </w:rPr>
            </w:pPr>
            <w:r w:rsidRPr="00414884">
              <w:rPr>
                <w:noProof/>
                <w:sz w:val="22"/>
                <w:szCs w:val="22"/>
              </w:rPr>
              <w:t>metinėms išmokoms (tantjemoms) valdybos ir stebėtojų tarybos nariams</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754AE6">
            <w:pPr>
              <w:spacing w:line="276" w:lineRule="auto"/>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1C6CBB" w:rsidP="006F2CBA">
            <w:pPr>
              <w:spacing w:line="276" w:lineRule="auto"/>
              <w:rPr>
                <w:noProof/>
                <w:sz w:val="22"/>
                <w:szCs w:val="22"/>
              </w:rPr>
            </w:pPr>
            <w:r w:rsidRPr="00414884">
              <w:rPr>
                <w:noProof/>
                <w:sz w:val="22"/>
                <w:szCs w:val="22"/>
              </w:rPr>
              <w:t xml:space="preserve">darbuotojų premijoms  </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517A82">
            <w:pPr>
              <w:spacing w:line="276" w:lineRule="auto"/>
              <w:ind w:firstLine="851"/>
              <w:jc w:val="center"/>
              <w:rPr>
                <w:noProof/>
                <w:sz w:val="22"/>
                <w:szCs w:val="22"/>
              </w:rPr>
            </w:pPr>
          </w:p>
        </w:tc>
      </w:tr>
      <w:tr w:rsidR="00D378CE" w:rsidRPr="00E32E49" w:rsidTr="00754AE6">
        <w:tc>
          <w:tcPr>
            <w:tcW w:w="7209"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1C6CBB" w:rsidP="006F2CBA">
            <w:pPr>
              <w:spacing w:line="276" w:lineRule="auto"/>
              <w:rPr>
                <w:b/>
                <w:noProof/>
                <w:sz w:val="22"/>
                <w:szCs w:val="22"/>
              </w:rPr>
            </w:pPr>
            <w:r w:rsidRPr="00414884">
              <w:rPr>
                <w:b/>
                <w:noProof/>
                <w:sz w:val="22"/>
                <w:szCs w:val="22"/>
              </w:rPr>
              <w:t>Kitiems tikslams</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D378CE" w:rsidRPr="00414884" w:rsidRDefault="00D378CE" w:rsidP="00517A82">
            <w:pPr>
              <w:spacing w:line="276" w:lineRule="auto"/>
              <w:ind w:firstLine="851"/>
              <w:jc w:val="center"/>
              <w:rPr>
                <w:b/>
                <w:noProof/>
                <w:sz w:val="22"/>
                <w:szCs w:val="22"/>
              </w:rPr>
            </w:pPr>
          </w:p>
        </w:tc>
      </w:tr>
      <w:tr w:rsidR="001C6CBB" w:rsidRPr="00E32E49" w:rsidTr="00754AE6">
        <w:trPr>
          <w:trHeight w:val="487"/>
        </w:trPr>
        <w:tc>
          <w:tcPr>
            <w:tcW w:w="7209" w:type="dxa"/>
            <w:tcBorders>
              <w:top w:val="single" w:sz="4" w:space="0" w:color="auto"/>
              <w:left w:val="single" w:sz="4" w:space="0" w:color="auto"/>
              <w:bottom w:val="single" w:sz="4" w:space="0" w:color="auto"/>
              <w:right w:val="single" w:sz="4" w:space="0" w:color="auto"/>
            </w:tcBorders>
            <w:shd w:val="clear" w:color="auto" w:fill="auto"/>
          </w:tcPr>
          <w:p w:rsidR="001C6CBB" w:rsidRPr="00414884" w:rsidRDefault="001C6CBB" w:rsidP="00754AE6">
            <w:pPr>
              <w:spacing w:line="276" w:lineRule="auto"/>
              <w:jc w:val="both"/>
              <w:rPr>
                <w:b/>
                <w:noProof/>
                <w:sz w:val="22"/>
                <w:szCs w:val="22"/>
              </w:rPr>
            </w:pPr>
            <w:r w:rsidRPr="00414884">
              <w:rPr>
                <w:noProof/>
                <w:sz w:val="22"/>
                <w:szCs w:val="22"/>
              </w:rPr>
              <w:t>Nepaskirstytasis pelnas (nuostoliai) ataskaitinių finansinių metų pabaigoje</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1C6CBB" w:rsidRPr="00414884" w:rsidRDefault="00E26A36" w:rsidP="00754AE6">
            <w:pPr>
              <w:spacing w:line="276" w:lineRule="auto"/>
              <w:jc w:val="center"/>
              <w:rPr>
                <w:noProof/>
                <w:sz w:val="22"/>
                <w:szCs w:val="22"/>
              </w:rPr>
            </w:pPr>
            <w:r w:rsidRPr="00414884">
              <w:rPr>
                <w:noProof/>
                <w:sz w:val="22"/>
                <w:szCs w:val="22"/>
              </w:rPr>
              <w:t>(569765)</w:t>
            </w:r>
          </w:p>
        </w:tc>
      </w:tr>
    </w:tbl>
    <w:p w:rsidR="00CD7A9B" w:rsidRPr="00E32E49" w:rsidRDefault="00CD7A9B" w:rsidP="00517A82">
      <w:pPr>
        <w:spacing w:line="276" w:lineRule="auto"/>
        <w:ind w:firstLine="851"/>
        <w:jc w:val="both"/>
        <w:rPr>
          <w:b/>
          <w:noProof/>
        </w:rPr>
      </w:pPr>
    </w:p>
    <w:p w:rsidR="00C0581C" w:rsidRPr="00E32E49" w:rsidRDefault="005315EE" w:rsidP="00517A82">
      <w:pPr>
        <w:spacing w:line="276" w:lineRule="auto"/>
        <w:ind w:firstLine="851"/>
        <w:jc w:val="both"/>
        <w:rPr>
          <w:b/>
          <w:noProof/>
        </w:rPr>
      </w:pPr>
      <w:r>
        <w:rPr>
          <w:b/>
          <w:noProof/>
        </w:rPr>
        <w:t>3</w:t>
      </w:r>
      <w:r w:rsidR="0058038C" w:rsidRPr="00E32E49">
        <w:rPr>
          <w:b/>
          <w:noProof/>
        </w:rPr>
        <w:t>.1</w:t>
      </w:r>
      <w:r w:rsidR="00C471E5" w:rsidRPr="00E32E49">
        <w:rPr>
          <w:b/>
          <w:noProof/>
        </w:rPr>
        <w:t>7</w:t>
      </w:r>
      <w:r w:rsidR="0058038C" w:rsidRPr="00E32E49">
        <w:rPr>
          <w:b/>
          <w:noProof/>
          <w:sz w:val="28"/>
          <w:szCs w:val="28"/>
        </w:rPr>
        <w:t xml:space="preserve"> </w:t>
      </w:r>
      <w:r w:rsidR="000E6006" w:rsidRPr="00E32E49">
        <w:rPr>
          <w:b/>
          <w:noProof/>
        </w:rPr>
        <w:t>Po ataskaitiniai įvykiai</w:t>
      </w:r>
    </w:p>
    <w:p w:rsidR="00031947" w:rsidRDefault="00647C91" w:rsidP="00077A1A">
      <w:pPr>
        <w:pStyle w:val="Pagrindinistekstas"/>
        <w:spacing w:line="360" w:lineRule="auto"/>
        <w:ind w:firstLine="851"/>
        <w:jc w:val="both"/>
        <w:rPr>
          <w:rFonts w:ascii="Times New Roman" w:hAnsi="Times New Roman" w:cs="Times New Roman"/>
          <w:b w:val="0"/>
          <w:noProof/>
          <w:color w:val="000000"/>
          <w:sz w:val="24"/>
          <w:lang w:eastAsia="lt-LT"/>
        </w:rPr>
      </w:pPr>
      <w:r w:rsidRPr="00E32E49">
        <w:rPr>
          <w:rFonts w:ascii="Times New Roman" w:hAnsi="Times New Roman" w:cs="Times New Roman"/>
          <w:b w:val="0"/>
          <w:noProof/>
          <w:color w:val="000000"/>
          <w:sz w:val="24"/>
          <w:lang w:eastAsia="lt-LT"/>
        </w:rPr>
        <w:t>Įgyvendinant ES fondų paramos lėšomis investicinį projektą</w:t>
      </w:r>
      <w:r w:rsidR="009C45A4">
        <w:rPr>
          <w:rFonts w:ascii="Times New Roman" w:hAnsi="Times New Roman" w:cs="Times New Roman"/>
          <w:b w:val="0"/>
          <w:noProof/>
          <w:color w:val="000000"/>
          <w:sz w:val="24"/>
          <w:lang w:eastAsia="lt-LT"/>
        </w:rPr>
        <w:t xml:space="preserve"> „</w:t>
      </w:r>
      <w:r w:rsidRPr="00E32E49">
        <w:rPr>
          <w:rFonts w:ascii="Times New Roman" w:hAnsi="Times New Roman" w:cs="Times New Roman"/>
          <w:b w:val="0"/>
          <w:noProof/>
          <w:color w:val="000000"/>
          <w:sz w:val="24"/>
          <w:lang w:eastAsia="lt-LT"/>
        </w:rPr>
        <w:t>Vandens tiekimo ir nuotekų tvarkymo infrastruktūros atnaujinimas ir plėtra Kauno rajone (2014</w:t>
      </w:r>
      <w:r w:rsidR="00BF26F9">
        <w:rPr>
          <w:rFonts w:ascii="Times New Roman" w:hAnsi="Times New Roman" w:cs="Times New Roman"/>
          <w:b w:val="0"/>
          <w:noProof/>
          <w:color w:val="000000"/>
          <w:sz w:val="24"/>
          <w:lang w:eastAsia="lt-LT"/>
        </w:rPr>
        <w:t>–</w:t>
      </w:r>
      <w:r w:rsidRPr="00E32E49">
        <w:rPr>
          <w:rFonts w:ascii="Times New Roman" w:hAnsi="Times New Roman" w:cs="Times New Roman"/>
          <w:b w:val="0"/>
          <w:noProof/>
          <w:color w:val="000000"/>
          <w:sz w:val="24"/>
          <w:lang w:eastAsia="lt-LT"/>
        </w:rPr>
        <w:t>2020 m. I</w:t>
      </w:r>
      <w:r w:rsidR="00414884">
        <w:rPr>
          <w:rFonts w:ascii="Times New Roman" w:hAnsi="Times New Roman" w:cs="Times New Roman"/>
          <w:b w:val="0"/>
          <w:noProof/>
          <w:color w:val="000000"/>
          <w:sz w:val="24"/>
          <w:lang w:eastAsia="lt-LT"/>
        </w:rPr>
        <w:t> </w:t>
      </w:r>
      <w:r w:rsidRPr="00E32E49">
        <w:rPr>
          <w:rFonts w:ascii="Times New Roman" w:hAnsi="Times New Roman" w:cs="Times New Roman"/>
          <w:b w:val="0"/>
          <w:noProof/>
          <w:color w:val="000000"/>
          <w:sz w:val="24"/>
          <w:lang w:eastAsia="lt-LT"/>
        </w:rPr>
        <w:t xml:space="preserve">etapas)” UAB „Kauno dujotiekio statyba“ </w:t>
      </w:r>
      <w:r w:rsidR="00340CEE">
        <w:rPr>
          <w:rFonts w:ascii="Times New Roman" w:hAnsi="Times New Roman" w:cs="Times New Roman"/>
          <w:b w:val="0"/>
          <w:noProof/>
          <w:color w:val="000000"/>
          <w:sz w:val="24"/>
          <w:lang w:eastAsia="lt-LT"/>
        </w:rPr>
        <w:t xml:space="preserve">nevykdė </w:t>
      </w:r>
      <w:r w:rsidRPr="00E32E49">
        <w:rPr>
          <w:rFonts w:ascii="Times New Roman" w:hAnsi="Times New Roman" w:cs="Times New Roman"/>
          <w:b w:val="0"/>
          <w:noProof/>
          <w:color w:val="000000"/>
          <w:sz w:val="24"/>
          <w:lang w:eastAsia="lt-LT"/>
        </w:rPr>
        <w:t xml:space="preserve">2017 m. gegužės 18 d. </w:t>
      </w:r>
      <w:r w:rsidR="00414884">
        <w:rPr>
          <w:rFonts w:ascii="Times New Roman" w:hAnsi="Times New Roman" w:cs="Times New Roman"/>
          <w:b w:val="0"/>
          <w:noProof/>
          <w:color w:val="000000"/>
          <w:sz w:val="24"/>
          <w:lang w:eastAsia="lt-LT"/>
        </w:rPr>
        <w:t>r</w:t>
      </w:r>
      <w:r w:rsidRPr="00E32E49">
        <w:rPr>
          <w:rFonts w:ascii="Times New Roman" w:hAnsi="Times New Roman" w:cs="Times New Roman"/>
          <w:b w:val="0"/>
          <w:noProof/>
          <w:color w:val="000000"/>
          <w:sz w:val="24"/>
          <w:lang w:eastAsia="lt-LT"/>
        </w:rPr>
        <w:t>angos darbų sutarti</w:t>
      </w:r>
      <w:r w:rsidR="00340CEE">
        <w:rPr>
          <w:rFonts w:ascii="Times New Roman" w:hAnsi="Times New Roman" w:cs="Times New Roman"/>
          <w:b w:val="0"/>
          <w:noProof/>
          <w:color w:val="000000"/>
          <w:sz w:val="24"/>
          <w:lang w:eastAsia="lt-LT"/>
        </w:rPr>
        <w:t>es</w:t>
      </w:r>
      <w:r w:rsidRPr="00E32E49">
        <w:rPr>
          <w:rFonts w:ascii="Times New Roman" w:hAnsi="Times New Roman" w:cs="Times New Roman"/>
          <w:b w:val="0"/>
          <w:noProof/>
          <w:color w:val="000000"/>
          <w:sz w:val="24"/>
          <w:lang w:eastAsia="lt-LT"/>
        </w:rPr>
        <w:t xml:space="preserve"> Nr. 2017/05/15-R. Rangovas nesilaikė sudaryto darbų grafiko ir </w:t>
      </w:r>
      <w:r w:rsidR="00BF26F9">
        <w:rPr>
          <w:rFonts w:ascii="Times New Roman" w:hAnsi="Times New Roman" w:cs="Times New Roman"/>
          <w:b w:val="0"/>
          <w:noProof/>
          <w:color w:val="000000"/>
          <w:sz w:val="24"/>
          <w:lang w:eastAsia="lt-LT"/>
        </w:rPr>
        <w:t xml:space="preserve">nevykdė </w:t>
      </w:r>
      <w:r w:rsidRPr="00E32E49">
        <w:rPr>
          <w:rFonts w:ascii="Times New Roman" w:hAnsi="Times New Roman" w:cs="Times New Roman"/>
          <w:b w:val="0"/>
          <w:noProof/>
          <w:color w:val="000000"/>
          <w:sz w:val="24"/>
          <w:lang w:eastAsia="lt-LT"/>
        </w:rPr>
        <w:t>įsipareigojimų</w:t>
      </w:r>
      <w:r w:rsidR="00BF26F9">
        <w:rPr>
          <w:rFonts w:ascii="Times New Roman" w:hAnsi="Times New Roman" w:cs="Times New Roman"/>
          <w:b w:val="0"/>
          <w:noProof/>
          <w:color w:val="000000"/>
          <w:sz w:val="24"/>
          <w:lang w:eastAsia="lt-LT"/>
        </w:rPr>
        <w:t xml:space="preserve">. </w:t>
      </w:r>
      <w:r w:rsidR="00340CEE">
        <w:rPr>
          <w:rFonts w:ascii="Times New Roman" w:hAnsi="Times New Roman" w:cs="Times New Roman"/>
          <w:b w:val="0"/>
          <w:noProof/>
          <w:color w:val="000000"/>
          <w:sz w:val="24"/>
          <w:lang w:eastAsia="lt-LT"/>
        </w:rPr>
        <w:t xml:space="preserve">2017 m. </w:t>
      </w:r>
      <w:r w:rsidR="00F975E2">
        <w:rPr>
          <w:rFonts w:ascii="Times New Roman" w:hAnsi="Times New Roman" w:cs="Times New Roman"/>
          <w:b w:val="0"/>
          <w:noProof/>
          <w:color w:val="000000"/>
          <w:sz w:val="24"/>
          <w:lang w:eastAsia="lt-LT"/>
        </w:rPr>
        <w:t xml:space="preserve">šiam rangovui </w:t>
      </w:r>
      <w:r w:rsidR="00340CEE">
        <w:rPr>
          <w:rFonts w:ascii="Times New Roman" w:hAnsi="Times New Roman" w:cs="Times New Roman"/>
          <w:b w:val="0"/>
          <w:noProof/>
          <w:color w:val="000000"/>
          <w:sz w:val="24"/>
          <w:lang w:eastAsia="lt-LT"/>
        </w:rPr>
        <w:t xml:space="preserve">buvo išmokėtas avansas, </w:t>
      </w:r>
      <w:r w:rsidR="00414884">
        <w:rPr>
          <w:rFonts w:ascii="Times New Roman" w:hAnsi="Times New Roman" w:cs="Times New Roman"/>
          <w:b w:val="0"/>
          <w:noProof/>
          <w:color w:val="000000"/>
          <w:sz w:val="24"/>
          <w:lang w:eastAsia="lt-LT"/>
        </w:rPr>
        <w:t xml:space="preserve">o </w:t>
      </w:r>
      <w:r w:rsidR="00340CEE">
        <w:rPr>
          <w:rFonts w:ascii="Times New Roman" w:hAnsi="Times New Roman" w:cs="Times New Roman"/>
          <w:b w:val="0"/>
          <w:noProof/>
          <w:color w:val="000000"/>
          <w:sz w:val="24"/>
          <w:lang w:eastAsia="lt-LT"/>
        </w:rPr>
        <w:t>darbų atlikta už mažesnę sumą.</w:t>
      </w:r>
      <w:r w:rsidR="00077A1A">
        <w:rPr>
          <w:rFonts w:ascii="Times New Roman" w:hAnsi="Times New Roman" w:cs="Times New Roman"/>
          <w:b w:val="0"/>
          <w:noProof/>
          <w:color w:val="000000"/>
          <w:sz w:val="24"/>
          <w:lang w:eastAsia="lt-LT"/>
        </w:rPr>
        <w:t xml:space="preserve"> UAB</w:t>
      </w:r>
      <w:r w:rsidR="00AD29C7">
        <w:rPr>
          <w:rFonts w:ascii="Times New Roman" w:hAnsi="Times New Roman" w:cs="Times New Roman"/>
          <w:b w:val="0"/>
          <w:noProof/>
          <w:color w:val="000000"/>
          <w:sz w:val="24"/>
          <w:lang w:eastAsia="lt-LT"/>
        </w:rPr>
        <w:t xml:space="preserve"> </w:t>
      </w:r>
      <w:r w:rsidR="00077A1A" w:rsidRPr="00E32E49">
        <w:rPr>
          <w:rFonts w:ascii="Times New Roman" w:hAnsi="Times New Roman" w:cs="Times New Roman"/>
          <w:b w:val="0"/>
          <w:noProof/>
          <w:color w:val="000000"/>
          <w:sz w:val="24"/>
          <w:lang w:eastAsia="lt-LT"/>
        </w:rPr>
        <w:t>„Kauno dujotiekio statyba“</w:t>
      </w:r>
      <w:r w:rsidR="00764D83">
        <w:rPr>
          <w:rFonts w:ascii="Times New Roman" w:hAnsi="Times New Roman" w:cs="Times New Roman"/>
          <w:b w:val="0"/>
          <w:noProof/>
          <w:color w:val="000000"/>
          <w:sz w:val="24"/>
          <w:lang w:eastAsia="lt-LT"/>
        </w:rPr>
        <w:t xml:space="preserve"> </w:t>
      </w:r>
      <w:r w:rsidR="00077A1A">
        <w:rPr>
          <w:rFonts w:ascii="Times New Roman" w:hAnsi="Times New Roman" w:cs="Times New Roman"/>
          <w:b w:val="0"/>
          <w:noProof/>
          <w:color w:val="000000"/>
          <w:sz w:val="24"/>
          <w:lang w:eastAsia="lt-LT"/>
        </w:rPr>
        <w:t xml:space="preserve">rangos sutartis buvo apdrausta  UAB „Lietuvos draudimas“. Bendrovė kreipėsi į draudimo bendrovę dėl avanso draudimo ir žalos atlyginimo. </w:t>
      </w:r>
    </w:p>
    <w:p w:rsidR="00DE064B" w:rsidRPr="00E32E49" w:rsidRDefault="00340CEE" w:rsidP="00BB06E4">
      <w:pPr>
        <w:pStyle w:val="Pagrindinistekstas"/>
        <w:spacing w:line="360" w:lineRule="auto"/>
        <w:ind w:firstLine="851"/>
        <w:jc w:val="both"/>
        <w:rPr>
          <w:rFonts w:ascii="Times New Roman" w:hAnsi="Times New Roman" w:cs="Times New Roman"/>
          <w:b w:val="0"/>
          <w:noProof/>
          <w:sz w:val="24"/>
        </w:rPr>
      </w:pPr>
      <w:r>
        <w:rPr>
          <w:rFonts w:ascii="Times New Roman" w:hAnsi="Times New Roman" w:cs="Times New Roman"/>
          <w:b w:val="0"/>
          <w:noProof/>
          <w:color w:val="000000"/>
          <w:sz w:val="24"/>
          <w:lang w:eastAsia="lt-LT"/>
        </w:rPr>
        <w:t xml:space="preserve"> </w:t>
      </w:r>
      <w:r w:rsidR="00BB06E4">
        <w:rPr>
          <w:rFonts w:ascii="Times New Roman" w:hAnsi="Times New Roman" w:cs="Times New Roman"/>
          <w:b w:val="0"/>
          <w:noProof/>
          <w:color w:val="000000"/>
          <w:sz w:val="24"/>
          <w:lang w:eastAsia="lt-LT"/>
        </w:rPr>
        <w:t xml:space="preserve"> Per atskaitinį  laikotarpį </w:t>
      </w:r>
      <w:r w:rsidR="00BB06E4" w:rsidRPr="00E32E49">
        <w:rPr>
          <w:rFonts w:ascii="Times New Roman" w:hAnsi="Times New Roman" w:cs="Times New Roman"/>
          <w:b w:val="0"/>
          <w:noProof/>
          <w:sz w:val="24"/>
        </w:rPr>
        <w:t xml:space="preserve">AB „Lietuvos draudimas“ </w:t>
      </w:r>
      <w:r w:rsidR="00BB06E4">
        <w:rPr>
          <w:rFonts w:ascii="Times New Roman" w:hAnsi="Times New Roman" w:cs="Times New Roman"/>
          <w:b w:val="0"/>
          <w:noProof/>
          <w:color w:val="000000"/>
          <w:sz w:val="24"/>
          <w:lang w:eastAsia="lt-LT"/>
        </w:rPr>
        <w:t xml:space="preserve"> pervedė 46200,12 Eur draudimo išmoką, dėl likusios draudimo sumos 115438,62 Eur  pateiktas ieškinys </w:t>
      </w:r>
      <w:r w:rsidR="00764D83">
        <w:rPr>
          <w:rFonts w:ascii="Times New Roman" w:hAnsi="Times New Roman" w:cs="Times New Roman"/>
          <w:b w:val="0"/>
          <w:noProof/>
          <w:color w:val="000000"/>
          <w:sz w:val="24"/>
          <w:lang w:eastAsia="lt-LT"/>
        </w:rPr>
        <w:t>t</w:t>
      </w:r>
      <w:r w:rsidR="00BB06E4">
        <w:rPr>
          <w:rFonts w:ascii="Times New Roman" w:hAnsi="Times New Roman" w:cs="Times New Roman"/>
          <w:b w:val="0"/>
          <w:noProof/>
          <w:color w:val="000000"/>
          <w:sz w:val="24"/>
          <w:lang w:eastAsia="lt-LT"/>
        </w:rPr>
        <w:t xml:space="preserve">eismui. Pagal taikos sutartį 2019-02-15 </w:t>
      </w:r>
      <w:r w:rsidRPr="00E32E49">
        <w:rPr>
          <w:rFonts w:ascii="Times New Roman" w:hAnsi="Times New Roman" w:cs="Times New Roman"/>
          <w:b w:val="0"/>
          <w:noProof/>
          <w:sz w:val="24"/>
        </w:rPr>
        <w:t>AB „Lietuvos draudimas“</w:t>
      </w:r>
      <w:r>
        <w:rPr>
          <w:rFonts w:ascii="Times New Roman" w:hAnsi="Times New Roman" w:cs="Times New Roman"/>
          <w:b w:val="0"/>
          <w:noProof/>
          <w:sz w:val="24"/>
        </w:rPr>
        <w:t xml:space="preserve"> sutinka sumokėti 65 000 Eur, o dėl likusios  sumos pateiktas reikalavimas UAB „Kauno dujotiekio statyba</w:t>
      </w:r>
      <w:r w:rsidR="00C823A3">
        <w:rPr>
          <w:rFonts w:ascii="Times New Roman" w:hAnsi="Times New Roman" w:cs="Times New Roman"/>
          <w:b w:val="0"/>
          <w:noProof/>
          <w:sz w:val="24"/>
        </w:rPr>
        <w:t>“</w:t>
      </w:r>
      <w:r w:rsidR="00077A1A">
        <w:rPr>
          <w:rFonts w:ascii="Times New Roman" w:hAnsi="Times New Roman" w:cs="Times New Roman"/>
          <w:b w:val="0"/>
          <w:noProof/>
          <w:sz w:val="24"/>
        </w:rPr>
        <w:t>.</w:t>
      </w:r>
    </w:p>
    <w:p w:rsidR="00340CEE" w:rsidRDefault="00340CEE" w:rsidP="00221470">
      <w:pPr>
        <w:spacing w:line="276" w:lineRule="auto"/>
        <w:jc w:val="both"/>
        <w:rPr>
          <w:noProof/>
        </w:rPr>
      </w:pPr>
    </w:p>
    <w:p w:rsidR="001437A2" w:rsidRDefault="001437A2" w:rsidP="00221470">
      <w:pPr>
        <w:spacing w:line="276" w:lineRule="auto"/>
        <w:jc w:val="both"/>
        <w:rPr>
          <w:noProof/>
        </w:rPr>
      </w:pPr>
    </w:p>
    <w:p w:rsidR="00B0446D" w:rsidRPr="00E32E49" w:rsidRDefault="00A72CC8" w:rsidP="00221470">
      <w:pPr>
        <w:spacing w:line="276" w:lineRule="auto"/>
        <w:jc w:val="both"/>
        <w:rPr>
          <w:noProof/>
        </w:rPr>
      </w:pPr>
      <w:r>
        <w:rPr>
          <w:noProof/>
        </w:rPr>
        <w:t>L.</w:t>
      </w:r>
      <w:r w:rsidR="002E4CB6">
        <w:rPr>
          <w:noProof/>
        </w:rPr>
        <w:t xml:space="preserve"> </w:t>
      </w:r>
      <w:r>
        <w:rPr>
          <w:noProof/>
        </w:rPr>
        <w:t>e.</w:t>
      </w:r>
      <w:r w:rsidR="002E4CB6">
        <w:rPr>
          <w:noProof/>
        </w:rPr>
        <w:t xml:space="preserve"> </w:t>
      </w:r>
      <w:r>
        <w:rPr>
          <w:noProof/>
        </w:rPr>
        <w:t>d</w:t>
      </w:r>
      <w:r w:rsidR="00C0581C" w:rsidRPr="00E32E49">
        <w:rPr>
          <w:noProof/>
        </w:rPr>
        <w:t>irektori</w:t>
      </w:r>
      <w:r w:rsidR="002E4CB6">
        <w:rPr>
          <w:noProof/>
        </w:rPr>
        <w:t>a</w:t>
      </w:r>
      <w:r w:rsidR="00C0581C" w:rsidRPr="00E32E49">
        <w:rPr>
          <w:noProof/>
        </w:rPr>
        <w:t>us</w:t>
      </w:r>
      <w:r w:rsidR="002E4CB6">
        <w:rPr>
          <w:noProof/>
        </w:rPr>
        <w:t xml:space="preserve"> pareigas </w:t>
      </w:r>
      <w:r w:rsidR="00C0581C" w:rsidRPr="00E32E49">
        <w:rPr>
          <w:noProof/>
        </w:rPr>
        <w:tab/>
      </w:r>
      <w:r w:rsidR="00C0581C" w:rsidRPr="00E32E49">
        <w:rPr>
          <w:noProof/>
        </w:rPr>
        <w:tab/>
      </w:r>
      <w:r w:rsidR="00C0581C" w:rsidRPr="00E32E49">
        <w:rPr>
          <w:noProof/>
        </w:rPr>
        <w:tab/>
      </w:r>
      <w:r w:rsidR="00C0581C" w:rsidRPr="00E32E49">
        <w:rPr>
          <w:noProof/>
        </w:rPr>
        <w:tab/>
      </w:r>
      <w:r w:rsidR="00B74D6E">
        <w:rPr>
          <w:noProof/>
        </w:rPr>
        <w:tab/>
      </w:r>
      <w:r w:rsidR="00B74D6E">
        <w:rPr>
          <w:noProof/>
        </w:rPr>
        <w:tab/>
      </w:r>
      <w:r w:rsidR="00B74D6E">
        <w:rPr>
          <w:noProof/>
        </w:rPr>
        <w:tab/>
      </w:r>
      <w:r w:rsidR="002C0579" w:rsidRPr="00E32E49">
        <w:rPr>
          <w:noProof/>
        </w:rPr>
        <w:t>Gitis Urbelis</w:t>
      </w:r>
    </w:p>
    <w:p w:rsidR="00B0446D" w:rsidRPr="00E32E49" w:rsidRDefault="00B0446D" w:rsidP="00221470">
      <w:pPr>
        <w:spacing w:line="276" w:lineRule="auto"/>
        <w:jc w:val="both"/>
        <w:rPr>
          <w:noProof/>
        </w:rPr>
      </w:pPr>
    </w:p>
    <w:p w:rsidR="00B0446D" w:rsidRPr="00E32E49" w:rsidRDefault="00B0446D" w:rsidP="00221470">
      <w:pPr>
        <w:spacing w:line="276" w:lineRule="auto"/>
        <w:jc w:val="both"/>
        <w:rPr>
          <w:noProof/>
        </w:rPr>
      </w:pPr>
    </w:p>
    <w:p w:rsidR="001D671E" w:rsidRPr="00E32E49" w:rsidRDefault="00C0581C" w:rsidP="00221470">
      <w:pPr>
        <w:spacing w:line="276" w:lineRule="auto"/>
        <w:jc w:val="both"/>
        <w:rPr>
          <w:noProof/>
        </w:rPr>
      </w:pPr>
      <w:r w:rsidRPr="00E32E49">
        <w:rPr>
          <w:noProof/>
        </w:rPr>
        <w:t xml:space="preserve">Vyr. </w:t>
      </w:r>
      <w:r w:rsidR="00141647" w:rsidRPr="00E32E49">
        <w:rPr>
          <w:noProof/>
        </w:rPr>
        <w:t>finansininkė</w:t>
      </w:r>
      <w:r w:rsidRPr="00E32E49">
        <w:rPr>
          <w:noProof/>
        </w:rPr>
        <w:t xml:space="preserve">                                                     </w:t>
      </w:r>
      <w:r w:rsidR="00B0446D" w:rsidRPr="00E32E49">
        <w:rPr>
          <w:noProof/>
        </w:rPr>
        <w:tab/>
      </w:r>
      <w:r w:rsidR="00221470">
        <w:rPr>
          <w:noProof/>
        </w:rPr>
        <w:tab/>
      </w:r>
      <w:r w:rsidR="00B0446D" w:rsidRPr="00E32E49">
        <w:rPr>
          <w:noProof/>
        </w:rPr>
        <w:tab/>
      </w:r>
      <w:r w:rsidR="00141647" w:rsidRPr="00E32E49">
        <w:rPr>
          <w:noProof/>
        </w:rPr>
        <w:t>Aleksandra Radvilaitė</w:t>
      </w:r>
    </w:p>
    <w:p w:rsidR="00141647" w:rsidRPr="00E32E49" w:rsidRDefault="00141647" w:rsidP="00517A82">
      <w:pPr>
        <w:spacing w:line="276" w:lineRule="auto"/>
        <w:ind w:firstLine="851"/>
        <w:rPr>
          <w:noProof/>
        </w:rPr>
      </w:pPr>
    </w:p>
    <w:sectPr w:rsidR="00141647" w:rsidRPr="00E32E49" w:rsidSect="00414884">
      <w:headerReference w:type="default" r:id="rId9"/>
      <w:footerReference w:type="even" r:id="rId10"/>
      <w:footerReference w:type="default" r:id="rId11"/>
      <w:pgSz w:w="11906" w:h="16838" w:code="9"/>
      <w:pgMar w:top="1134" w:right="1134" w:bottom="1134" w:left="1701" w:header="567" w:footer="567" w:gutter="0"/>
      <w:pgNumType w:start="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697" w:rsidRDefault="008E1697">
      <w:r>
        <w:separator/>
      </w:r>
    </w:p>
  </w:endnote>
  <w:endnote w:type="continuationSeparator" w:id="0">
    <w:p w:rsidR="008E1697" w:rsidRDefault="008E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EE" w:rsidRDefault="000654EE" w:rsidP="00CF70FF">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0654EE" w:rsidRDefault="000654E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EE" w:rsidRDefault="000654EE" w:rsidP="00CF70FF">
    <w:pPr>
      <w:pStyle w:val="Porat"/>
      <w:framePr w:wrap="around" w:vAnchor="text" w:hAnchor="margin" w:xAlign="center" w:y="1"/>
      <w:rPr>
        <w:rStyle w:val="Puslapionumeris"/>
      </w:rPr>
    </w:pPr>
  </w:p>
  <w:p w:rsidR="000654EE" w:rsidRDefault="000654E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697" w:rsidRDefault="008E1697">
      <w:r>
        <w:separator/>
      </w:r>
    </w:p>
  </w:footnote>
  <w:footnote w:type="continuationSeparator" w:id="0">
    <w:p w:rsidR="008E1697" w:rsidRDefault="008E1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EE" w:rsidRDefault="000654EE">
    <w:pPr>
      <w:pStyle w:val="Antrats"/>
      <w:jc w:val="center"/>
    </w:pPr>
    <w:r>
      <w:fldChar w:fldCharType="begin"/>
    </w:r>
    <w:r>
      <w:instrText>PAGE   \* MERGEFORMAT</w:instrText>
    </w:r>
    <w:r>
      <w:fldChar w:fldCharType="separate"/>
    </w:r>
    <w:r w:rsidR="005812B0">
      <w:rPr>
        <w:noProof/>
      </w:rPr>
      <w:t>1</w:t>
    </w:r>
    <w:r>
      <w:fldChar w:fldCharType="end"/>
    </w:r>
  </w:p>
  <w:p w:rsidR="000654EE" w:rsidRDefault="000654E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56915"/>
    <w:multiLevelType w:val="hybridMultilevel"/>
    <w:tmpl w:val="DAE8AA6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1B315299"/>
    <w:multiLevelType w:val="multilevel"/>
    <w:tmpl w:val="001A2D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95B4559"/>
    <w:multiLevelType w:val="multilevel"/>
    <w:tmpl w:val="25D6D788"/>
    <w:lvl w:ilvl="0">
      <w:start w:val="1"/>
      <w:numFmt w:val="decimal"/>
      <w:lvlText w:val="%1."/>
      <w:lvlJc w:val="left"/>
      <w:pPr>
        <w:ind w:left="3479" w:hanging="360"/>
      </w:pPr>
      <w:rPr>
        <w:rFonts w:hint="default"/>
      </w:rPr>
    </w:lvl>
    <w:lvl w:ilvl="1">
      <w:start w:val="1"/>
      <w:numFmt w:val="bullet"/>
      <w:lvlText w:val=""/>
      <w:lvlJc w:val="left"/>
      <w:pPr>
        <w:ind w:left="3479" w:hanging="360"/>
      </w:pPr>
      <w:rPr>
        <w:rFonts w:ascii="Symbol" w:hAnsi="Symbol"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3839" w:hanging="720"/>
      </w:pPr>
      <w:rPr>
        <w:rFonts w:hint="default"/>
      </w:rPr>
    </w:lvl>
    <w:lvl w:ilvl="4">
      <w:start w:val="1"/>
      <w:numFmt w:val="decimal"/>
      <w:isLgl/>
      <w:lvlText w:val="%1.%2.%3.%4.%5"/>
      <w:lvlJc w:val="left"/>
      <w:pPr>
        <w:ind w:left="4199" w:hanging="1080"/>
      </w:pPr>
      <w:rPr>
        <w:rFonts w:hint="default"/>
      </w:rPr>
    </w:lvl>
    <w:lvl w:ilvl="5">
      <w:start w:val="1"/>
      <w:numFmt w:val="decimal"/>
      <w:isLgl/>
      <w:lvlText w:val="%1.%2.%3.%4.%5.%6"/>
      <w:lvlJc w:val="left"/>
      <w:pPr>
        <w:ind w:left="4199" w:hanging="1080"/>
      </w:pPr>
      <w:rPr>
        <w:rFonts w:hint="default"/>
      </w:rPr>
    </w:lvl>
    <w:lvl w:ilvl="6">
      <w:start w:val="1"/>
      <w:numFmt w:val="decimal"/>
      <w:isLgl/>
      <w:lvlText w:val="%1.%2.%3.%4.%5.%6.%7"/>
      <w:lvlJc w:val="left"/>
      <w:pPr>
        <w:ind w:left="4559" w:hanging="1440"/>
      </w:pPr>
      <w:rPr>
        <w:rFonts w:hint="default"/>
      </w:rPr>
    </w:lvl>
    <w:lvl w:ilvl="7">
      <w:start w:val="1"/>
      <w:numFmt w:val="decimal"/>
      <w:isLgl/>
      <w:lvlText w:val="%1.%2.%3.%4.%5.%6.%7.%8"/>
      <w:lvlJc w:val="left"/>
      <w:pPr>
        <w:ind w:left="4559" w:hanging="1440"/>
      </w:pPr>
      <w:rPr>
        <w:rFonts w:hint="default"/>
      </w:rPr>
    </w:lvl>
    <w:lvl w:ilvl="8">
      <w:start w:val="1"/>
      <w:numFmt w:val="decimal"/>
      <w:isLgl/>
      <w:lvlText w:val="%1.%2.%3.%4.%5.%6.%7.%8.%9"/>
      <w:lvlJc w:val="left"/>
      <w:pPr>
        <w:ind w:left="4919" w:hanging="1800"/>
      </w:pPr>
      <w:rPr>
        <w:rFonts w:hint="default"/>
      </w:rPr>
    </w:lvl>
  </w:abstractNum>
  <w:abstractNum w:abstractNumId="3">
    <w:nsid w:val="31245FD4"/>
    <w:multiLevelType w:val="hybridMultilevel"/>
    <w:tmpl w:val="1D024AA6"/>
    <w:lvl w:ilvl="0" w:tplc="04270001">
      <w:start w:val="1"/>
      <w:numFmt w:val="bullet"/>
      <w:lvlText w:val=""/>
      <w:lvlJc w:val="left"/>
      <w:pPr>
        <w:ind w:left="4199" w:hanging="360"/>
      </w:pPr>
      <w:rPr>
        <w:rFonts w:ascii="Symbol" w:hAnsi="Symbol" w:hint="default"/>
      </w:rPr>
    </w:lvl>
    <w:lvl w:ilvl="1" w:tplc="04270003" w:tentative="1">
      <w:start w:val="1"/>
      <w:numFmt w:val="bullet"/>
      <w:lvlText w:val="o"/>
      <w:lvlJc w:val="left"/>
      <w:pPr>
        <w:ind w:left="4919" w:hanging="360"/>
      </w:pPr>
      <w:rPr>
        <w:rFonts w:ascii="Courier New" w:hAnsi="Courier New" w:cs="Courier New" w:hint="default"/>
      </w:rPr>
    </w:lvl>
    <w:lvl w:ilvl="2" w:tplc="04270005" w:tentative="1">
      <w:start w:val="1"/>
      <w:numFmt w:val="bullet"/>
      <w:lvlText w:val=""/>
      <w:lvlJc w:val="left"/>
      <w:pPr>
        <w:ind w:left="5639" w:hanging="360"/>
      </w:pPr>
      <w:rPr>
        <w:rFonts w:ascii="Wingdings" w:hAnsi="Wingdings" w:hint="default"/>
      </w:rPr>
    </w:lvl>
    <w:lvl w:ilvl="3" w:tplc="04270001" w:tentative="1">
      <w:start w:val="1"/>
      <w:numFmt w:val="bullet"/>
      <w:lvlText w:val=""/>
      <w:lvlJc w:val="left"/>
      <w:pPr>
        <w:ind w:left="6359" w:hanging="360"/>
      </w:pPr>
      <w:rPr>
        <w:rFonts w:ascii="Symbol" w:hAnsi="Symbol" w:hint="default"/>
      </w:rPr>
    </w:lvl>
    <w:lvl w:ilvl="4" w:tplc="04270003" w:tentative="1">
      <w:start w:val="1"/>
      <w:numFmt w:val="bullet"/>
      <w:lvlText w:val="o"/>
      <w:lvlJc w:val="left"/>
      <w:pPr>
        <w:ind w:left="7079" w:hanging="360"/>
      </w:pPr>
      <w:rPr>
        <w:rFonts w:ascii="Courier New" w:hAnsi="Courier New" w:cs="Courier New" w:hint="default"/>
      </w:rPr>
    </w:lvl>
    <w:lvl w:ilvl="5" w:tplc="04270005" w:tentative="1">
      <w:start w:val="1"/>
      <w:numFmt w:val="bullet"/>
      <w:lvlText w:val=""/>
      <w:lvlJc w:val="left"/>
      <w:pPr>
        <w:ind w:left="7799" w:hanging="360"/>
      </w:pPr>
      <w:rPr>
        <w:rFonts w:ascii="Wingdings" w:hAnsi="Wingdings" w:hint="default"/>
      </w:rPr>
    </w:lvl>
    <w:lvl w:ilvl="6" w:tplc="04270001" w:tentative="1">
      <w:start w:val="1"/>
      <w:numFmt w:val="bullet"/>
      <w:lvlText w:val=""/>
      <w:lvlJc w:val="left"/>
      <w:pPr>
        <w:ind w:left="8519" w:hanging="360"/>
      </w:pPr>
      <w:rPr>
        <w:rFonts w:ascii="Symbol" w:hAnsi="Symbol" w:hint="default"/>
      </w:rPr>
    </w:lvl>
    <w:lvl w:ilvl="7" w:tplc="04270003" w:tentative="1">
      <w:start w:val="1"/>
      <w:numFmt w:val="bullet"/>
      <w:lvlText w:val="o"/>
      <w:lvlJc w:val="left"/>
      <w:pPr>
        <w:ind w:left="9239" w:hanging="360"/>
      </w:pPr>
      <w:rPr>
        <w:rFonts w:ascii="Courier New" w:hAnsi="Courier New" w:cs="Courier New" w:hint="default"/>
      </w:rPr>
    </w:lvl>
    <w:lvl w:ilvl="8" w:tplc="04270005" w:tentative="1">
      <w:start w:val="1"/>
      <w:numFmt w:val="bullet"/>
      <w:lvlText w:val=""/>
      <w:lvlJc w:val="left"/>
      <w:pPr>
        <w:ind w:left="9959" w:hanging="360"/>
      </w:pPr>
      <w:rPr>
        <w:rFonts w:ascii="Wingdings" w:hAnsi="Wingdings" w:hint="default"/>
      </w:rPr>
    </w:lvl>
  </w:abstractNum>
  <w:abstractNum w:abstractNumId="4">
    <w:nsid w:val="33626602"/>
    <w:multiLevelType w:val="multilevel"/>
    <w:tmpl w:val="589EF82E"/>
    <w:lvl w:ilvl="0">
      <w:start w:val="1"/>
      <w:numFmt w:val="decimal"/>
      <w:pStyle w:val="Antrat1"/>
      <w:lvlText w:val="%1."/>
      <w:lvlJc w:val="left"/>
      <w:pPr>
        <w:tabs>
          <w:tab w:val="num" w:pos="432"/>
        </w:tabs>
        <w:ind w:left="432" w:hanging="432"/>
      </w:pPr>
      <w:rPr>
        <w:rFonts w:hint="default"/>
      </w:rPr>
    </w:lvl>
    <w:lvl w:ilvl="1">
      <w:start w:val="1"/>
      <w:numFmt w:val="decimal"/>
      <w:pStyle w:val="Antrat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5">
    <w:nsid w:val="4ED7539D"/>
    <w:multiLevelType w:val="hybridMultilevel"/>
    <w:tmpl w:val="2AEE319C"/>
    <w:lvl w:ilvl="0" w:tplc="DAA6A90E">
      <w:start w:val="1"/>
      <w:numFmt w:val="decimal"/>
      <w:lvlText w:val="%1."/>
      <w:lvlJc w:val="left"/>
      <w:pPr>
        <w:tabs>
          <w:tab w:val="num" w:pos="375"/>
        </w:tabs>
        <w:ind w:left="375" w:hanging="375"/>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CD6378A"/>
    <w:multiLevelType w:val="multilevel"/>
    <w:tmpl w:val="C8E0BBC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
    <w:nsid w:val="60155781"/>
    <w:multiLevelType w:val="hybridMultilevel"/>
    <w:tmpl w:val="6BA04F8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6518052C"/>
    <w:multiLevelType w:val="hybridMultilevel"/>
    <w:tmpl w:val="43AA354E"/>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nsid w:val="7E427455"/>
    <w:multiLevelType w:val="multilevel"/>
    <w:tmpl w:val="54AA9630"/>
    <w:lvl w:ilvl="0">
      <w:start w:val="2"/>
      <w:numFmt w:val="decimal"/>
      <w:lvlText w:val="%1."/>
      <w:lvlJc w:val="left"/>
      <w:pPr>
        <w:ind w:left="927" w:hanging="360"/>
      </w:pPr>
      <w:rPr>
        <w:rFonts w:ascii="Times New Roman" w:hAnsi="Times New Roman" w:cs="Times New Roman" w:hint="default"/>
      </w:rPr>
    </w:lvl>
    <w:lvl w:ilvl="1">
      <w:start w:val="16"/>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0">
    <w:nsid w:val="7E5257F2"/>
    <w:multiLevelType w:val="multilevel"/>
    <w:tmpl w:val="3A927BAE"/>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631"/>
        </w:tabs>
        <w:ind w:left="1631" w:hanging="420"/>
      </w:pPr>
      <w:rPr>
        <w:rFonts w:hint="default"/>
      </w:rPr>
    </w:lvl>
    <w:lvl w:ilvl="2">
      <w:start w:val="1"/>
      <w:numFmt w:val="decimal"/>
      <w:isLgl/>
      <w:lvlText w:val="%1.%2.%3."/>
      <w:lvlJc w:val="left"/>
      <w:pPr>
        <w:tabs>
          <w:tab w:val="num" w:pos="1844"/>
        </w:tabs>
        <w:ind w:left="1844" w:hanging="720"/>
      </w:pPr>
      <w:rPr>
        <w:rFonts w:hint="default"/>
      </w:rPr>
    </w:lvl>
    <w:lvl w:ilvl="3">
      <w:start w:val="1"/>
      <w:numFmt w:val="decimal"/>
      <w:isLgl/>
      <w:lvlText w:val="%1.%2.%3.%4."/>
      <w:lvlJc w:val="left"/>
      <w:pPr>
        <w:tabs>
          <w:tab w:val="num" w:pos="2651"/>
        </w:tabs>
        <w:ind w:left="2651" w:hanging="720"/>
      </w:pPr>
      <w:rPr>
        <w:rFonts w:hint="default"/>
      </w:rPr>
    </w:lvl>
    <w:lvl w:ilvl="4">
      <w:start w:val="1"/>
      <w:numFmt w:val="decimal"/>
      <w:isLgl/>
      <w:lvlText w:val="%1.%2.%3.%4.%5."/>
      <w:lvlJc w:val="left"/>
      <w:pPr>
        <w:tabs>
          <w:tab w:val="num" w:pos="3371"/>
        </w:tabs>
        <w:ind w:left="3371" w:hanging="1080"/>
      </w:pPr>
      <w:rPr>
        <w:rFonts w:hint="default"/>
      </w:rPr>
    </w:lvl>
    <w:lvl w:ilvl="5">
      <w:start w:val="1"/>
      <w:numFmt w:val="decimal"/>
      <w:isLgl/>
      <w:lvlText w:val="%1.%2.%3.%4.%5.%6."/>
      <w:lvlJc w:val="left"/>
      <w:pPr>
        <w:tabs>
          <w:tab w:val="num" w:pos="3731"/>
        </w:tabs>
        <w:ind w:left="3731" w:hanging="1080"/>
      </w:pPr>
      <w:rPr>
        <w:rFonts w:hint="default"/>
      </w:rPr>
    </w:lvl>
    <w:lvl w:ilvl="6">
      <w:start w:val="1"/>
      <w:numFmt w:val="decimal"/>
      <w:isLgl/>
      <w:lvlText w:val="%1.%2.%3.%4.%5.%6.%7."/>
      <w:lvlJc w:val="left"/>
      <w:pPr>
        <w:tabs>
          <w:tab w:val="num" w:pos="4451"/>
        </w:tabs>
        <w:ind w:left="4451" w:hanging="1440"/>
      </w:pPr>
      <w:rPr>
        <w:rFonts w:hint="default"/>
      </w:rPr>
    </w:lvl>
    <w:lvl w:ilvl="7">
      <w:start w:val="1"/>
      <w:numFmt w:val="decimal"/>
      <w:isLgl/>
      <w:lvlText w:val="%1.%2.%3.%4.%5.%6.%7.%8."/>
      <w:lvlJc w:val="left"/>
      <w:pPr>
        <w:tabs>
          <w:tab w:val="num" w:pos="4811"/>
        </w:tabs>
        <w:ind w:left="4811" w:hanging="1440"/>
      </w:pPr>
      <w:rPr>
        <w:rFonts w:hint="default"/>
      </w:rPr>
    </w:lvl>
    <w:lvl w:ilvl="8">
      <w:start w:val="1"/>
      <w:numFmt w:val="decimal"/>
      <w:isLgl/>
      <w:lvlText w:val="%1.%2.%3.%4.%5.%6.%7.%8.%9."/>
      <w:lvlJc w:val="left"/>
      <w:pPr>
        <w:tabs>
          <w:tab w:val="num" w:pos="5531"/>
        </w:tabs>
        <w:ind w:left="5531" w:hanging="1800"/>
      </w:pPr>
      <w:rPr>
        <w:rFonts w:hint="default"/>
      </w:rPr>
    </w:lvl>
  </w:abstractNum>
  <w:num w:numId="1">
    <w:abstractNumId w:val="4"/>
  </w:num>
  <w:num w:numId="2">
    <w:abstractNumId w:val="5"/>
  </w:num>
  <w:num w:numId="3">
    <w:abstractNumId w:val="0"/>
  </w:num>
  <w:num w:numId="4">
    <w:abstractNumId w:val="8"/>
  </w:num>
  <w:num w:numId="5">
    <w:abstractNumId w:val="9"/>
  </w:num>
  <w:num w:numId="6">
    <w:abstractNumId w:val="10"/>
  </w:num>
  <w:num w:numId="7">
    <w:abstractNumId w:val="6"/>
  </w:num>
  <w:num w:numId="8">
    <w:abstractNumId w:val="2"/>
  </w:num>
  <w:num w:numId="9">
    <w:abstractNumId w:val="7"/>
  </w:num>
  <w:num w:numId="10">
    <w:abstractNumId w:val="1"/>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471"/>
    <w:rsid w:val="000031F7"/>
    <w:rsid w:val="00004A0D"/>
    <w:rsid w:val="00012330"/>
    <w:rsid w:val="00012A28"/>
    <w:rsid w:val="00015094"/>
    <w:rsid w:val="000159D5"/>
    <w:rsid w:val="00017B81"/>
    <w:rsid w:val="00020891"/>
    <w:rsid w:val="00020AE0"/>
    <w:rsid w:val="00021C7A"/>
    <w:rsid w:val="00022212"/>
    <w:rsid w:val="00026A15"/>
    <w:rsid w:val="00026BF5"/>
    <w:rsid w:val="00026D62"/>
    <w:rsid w:val="00031947"/>
    <w:rsid w:val="00032A70"/>
    <w:rsid w:val="00033803"/>
    <w:rsid w:val="000338DB"/>
    <w:rsid w:val="000357EC"/>
    <w:rsid w:val="000368B4"/>
    <w:rsid w:val="00037429"/>
    <w:rsid w:val="00037FF0"/>
    <w:rsid w:val="0004099B"/>
    <w:rsid w:val="000411C9"/>
    <w:rsid w:val="00041715"/>
    <w:rsid w:val="00042D03"/>
    <w:rsid w:val="00043EC8"/>
    <w:rsid w:val="00044113"/>
    <w:rsid w:val="00046F3F"/>
    <w:rsid w:val="000472ED"/>
    <w:rsid w:val="00052193"/>
    <w:rsid w:val="000551A8"/>
    <w:rsid w:val="00062015"/>
    <w:rsid w:val="00063C6E"/>
    <w:rsid w:val="000654EE"/>
    <w:rsid w:val="00065DA8"/>
    <w:rsid w:val="00067139"/>
    <w:rsid w:val="000678E4"/>
    <w:rsid w:val="00067A0B"/>
    <w:rsid w:val="0007286B"/>
    <w:rsid w:val="0007644C"/>
    <w:rsid w:val="0007650F"/>
    <w:rsid w:val="0007711E"/>
    <w:rsid w:val="00077A1A"/>
    <w:rsid w:val="00077D30"/>
    <w:rsid w:val="000872C5"/>
    <w:rsid w:val="00090CBD"/>
    <w:rsid w:val="00091862"/>
    <w:rsid w:val="000931F9"/>
    <w:rsid w:val="00093430"/>
    <w:rsid w:val="000939FF"/>
    <w:rsid w:val="00094B82"/>
    <w:rsid w:val="00095E31"/>
    <w:rsid w:val="00096CFE"/>
    <w:rsid w:val="000A0594"/>
    <w:rsid w:val="000A0C20"/>
    <w:rsid w:val="000A23DB"/>
    <w:rsid w:val="000A371B"/>
    <w:rsid w:val="000A4BD1"/>
    <w:rsid w:val="000A5894"/>
    <w:rsid w:val="000B29D2"/>
    <w:rsid w:val="000B322E"/>
    <w:rsid w:val="000B6987"/>
    <w:rsid w:val="000C26EF"/>
    <w:rsid w:val="000C4E49"/>
    <w:rsid w:val="000C6035"/>
    <w:rsid w:val="000C7516"/>
    <w:rsid w:val="000D1673"/>
    <w:rsid w:val="000D184B"/>
    <w:rsid w:val="000D292C"/>
    <w:rsid w:val="000D406B"/>
    <w:rsid w:val="000D409B"/>
    <w:rsid w:val="000D59ED"/>
    <w:rsid w:val="000D6E6C"/>
    <w:rsid w:val="000D76C0"/>
    <w:rsid w:val="000E0A3D"/>
    <w:rsid w:val="000E3147"/>
    <w:rsid w:val="000E3CD2"/>
    <w:rsid w:val="000E5B23"/>
    <w:rsid w:val="000E6006"/>
    <w:rsid w:val="000E6477"/>
    <w:rsid w:val="000E6516"/>
    <w:rsid w:val="000E71FA"/>
    <w:rsid w:val="000F1AB8"/>
    <w:rsid w:val="000F4E33"/>
    <w:rsid w:val="000F54FD"/>
    <w:rsid w:val="000F60C0"/>
    <w:rsid w:val="00101433"/>
    <w:rsid w:val="001019DC"/>
    <w:rsid w:val="0010372A"/>
    <w:rsid w:val="00103C2B"/>
    <w:rsid w:val="00104C38"/>
    <w:rsid w:val="00106497"/>
    <w:rsid w:val="00113E5F"/>
    <w:rsid w:val="00114AA6"/>
    <w:rsid w:val="00115505"/>
    <w:rsid w:val="00115933"/>
    <w:rsid w:val="00117111"/>
    <w:rsid w:val="00122F01"/>
    <w:rsid w:val="001231B7"/>
    <w:rsid w:val="00124899"/>
    <w:rsid w:val="001253C8"/>
    <w:rsid w:val="00125551"/>
    <w:rsid w:val="00127BED"/>
    <w:rsid w:val="00127CCE"/>
    <w:rsid w:val="001323D2"/>
    <w:rsid w:val="0013240A"/>
    <w:rsid w:val="00132B38"/>
    <w:rsid w:val="00132CF3"/>
    <w:rsid w:val="00133BE1"/>
    <w:rsid w:val="00133F23"/>
    <w:rsid w:val="001342A2"/>
    <w:rsid w:val="00134842"/>
    <w:rsid w:val="001369F3"/>
    <w:rsid w:val="00141158"/>
    <w:rsid w:val="00141647"/>
    <w:rsid w:val="001437A2"/>
    <w:rsid w:val="00143CA9"/>
    <w:rsid w:val="00143EB4"/>
    <w:rsid w:val="00144924"/>
    <w:rsid w:val="00150435"/>
    <w:rsid w:val="001507E5"/>
    <w:rsid w:val="0015546C"/>
    <w:rsid w:val="00160F13"/>
    <w:rsid w:val="001610EC"/>
    <w:rsid w:val="00161AB5"/>
    <w:rsid w:val="00162A1C"/>
    <w:rsid w:val="0016455B"/>
    <w:rsid w:val="00166042"/>
    <w:rsid w:val="0016755C"/>
    <w:rsid w:val="00170921"/>
    <w:rsid w:val="00171F23"/>
    <w:rsid w:val="00173833"/>
    <w:rsid w:val="0017571B"/>
    <w:rsid w:val="001766E9"/>
    <w:rsid w:val="00177538"/>
    <w:rsid w:val="0018117D"/>
    <w:rsid w:val="00181436"/>
    <w:rsid w:val="001862C7"/>
    <w:rsid w:val="0018669A"/>
    <w:rsid w:val="00187DAC"/>
    <w:rsid w:val="00190DFE"/>
    <w:rsid w:val="00191D39"/>
    <w:rsid w:val="001930EF"/>
    <w:rsid w:val="001956C3"/>
    <w:rsid w:val="00197216"/>
    <w:rsid w:val="001A0957"/>
    <w:rsid w:val="001A1C4E"/>
    <w:rsid w:val="001A1E17"/>
    <w:rsid w:val="001A3A75"/>
    <w:rsid w:val="001A417D"/>
    <w:rsid w:val="001A6DCD"/>
    <w:rsid w:val="001A7950"/>
    <w:rsid w:val="001B052E"/>
    <w:rsid w:val="001B6E78"/>
    <w:rsid w:val="001C039A"/>
    <w:rsid w:val="001C192F"/>
    <w:rsid w:val="001C22A0"/>
    <w:rsid w:val="001C2E4A"/>
    <w:rsid w:val="001C3900"/>
    <w:rsid w:val="001C5928"/>
    <w:rsid w:val="001C6587"/>
    <w:rsid w:val="001C6666"/>
    <w:rsid w:val="001C6CBB"/>
    <w:rsid w:val="001C78D3"/>
    <w:rsid w:val="001C7F10"/>
    <w:rsid w:val="001D1108"/>
    <w:rsid w:val="001D2B42"/>
    <w:rsid w:val="001D3CB1"/>
    <w:rsid w:val="001D4195"/>
    <w:rsid w:val="001D45F6"/>
    <w:rsid w:val="001D51EA"/>
    <w:rsid w:val="001D671E"/>
    <w:rsid w:val="001E1BFE"/>
    <w:rsid w:val="001E1E2C"/>
    <w:rsid w:val="001E350F"/>
    <w:rsid w:val="001E3C0C"/>
    <w:rsid w:val="001F5478"/>
    <w:rsid w:val="001F5ED1"/>
    <w:rsid w:val="001F6781"/>
    <w:rsid w:val="001F7E1C"/>
    <w:rsid w:val="0020031C"/>
    <w:rsid w:val="00200881"/>
    <w:rsid w:val="00201910"/>
    <w:rsid w:val="002027DA"/>
    <w:rsid w:val="00204F7B"/>
    <w:rsid w:val="00206E49"/>
    <w:rsid w:val="00207371"/>
    <w:rsid w:val="00210482"/>
    <w:rsid w:val="00210638"/>
    <w:rsid w:val="0021429E"/>
    <w:rsid w:val="00220877"/>
    <w:rsid w:val="00221470"/>
    <w:rsid w:val="00221584"/>
    <w:rsid w:val="00223E90"/>
    <w:rsid w:val="0022763B"/>
    <w:rsid w:val="00235245"/>
    <w:rsid w:val="00236BB6"/>
    <w:rsid w:val="00237CD4"/>
    <w:rsid w:val="00240113"/>
    <w:rsid w:val="00240BFC"/>
    <w:rsid w:val="002420D7"/>
    <w:rsid w:val="00242E57"/>
    <w:rsid w:val="00243E09"/>
    <w:rsid w:val="00243F9C"/>
    <w:rsid w:val="00243FDD"/>
    <w:rsid w:val="00246271"/>
    <w:rsid w:val="00246C07"/>
    <w:rsid w:val="0024772B"/>
    <w:rsid w:val="00250C5D"/>
    <w:rsid w:val="002525EC"/>
    <w:rsid w:val="00252A3C"/>
    <w:rsid w:val="00252C29"/>
    <w:rsid w:val="00260074"/>
    <w:rsid w:val="002629E9"/>
    <w:rsid w:val="00264E60"/>
    <w:rsid w:val="00267BA1"/>
    <w:rsid w:val="002742FD"/>
    <w:rsid w:val="0027464B"/>
    <w:rsid w:val="0027691D"/>
    <w:rsid w:val="00277461"/>
    <w:rsid w:val="002777CC"/>
    <w:rsid w:val="0028151E"/>
    <w:rsid w:val="00281BE6"/>
    <w:rsid w:val="00284114"/>
    <w:rsid w:val="002843C3"/>
    <w:rsid w:val="00284A08"/>
    <w:rsid w:val="002855C4"/>
    <w:rsid w:val="00286247"/>
    <w:rsid w:val="0029029C"/>
    <w:rsid w:val="00290CCF"/>
    <w:rsid w:val="0029359E"/>
    <w:rsid w:val="0029486A"/>
    <w:rsid w:val="002958D0"/>
    <w:rsid w:val="002A06C2"/>
    <w:rsid w:val="002A27FE"/>
    <w:rsid w:val="002A53ED"/>
    <w:rsid w:val="002A682B"/>
    <w:rsid w:val="002A70D8"/>
    <w:rsid w:val="002B09F9"/>
    <w:rsid w:val="002B3799"/>
    <w:rsid w:val="002B428F"/>
    <w:rsid w:val="002B47AD"/>
    <w:rsid w:val="002B4888"/>
    <w:rsid w:val="002B4967"/>
    <w:rsid w:val="002B49F4"/>
    <w:rsid w:val="002B52B3"/>
    <w:rsid w:val="002B6DD1"/>
    <w:rsid w:val="002B6E79"/>
    <w:rsid w:val="002B754E"/>
    <w:rsid w:val="002C0579"/>
    <w:rsid w:val="002C0FCC"/>
    <w:rsid w:val="002C190F"/>
    <w:rsid w:val="002C230E"/>
    <w:rsid w:val="002C25F3"/>
    <w:rsid w:val="002C2E47"/>
    <w:rsid w:val="002C3212"/>
    <w:rsid w:val="002C33FB"/>
    <w:rsid w:val="002C4C05"/>
    <w:rsid w:val="002C58FB"/>
    <w:rsid w:val="002D185D"/>
    <w:rsid w:val="002D201C"/>
    <w:rsid w:val="002D4E06"/>
    <w:rsid w:val="002D58BE"/>
    <w:rsid w:val="002E115D"/>
    <w:rsid w:val="002E160C"/>
    <w:rsid w:val="002E19F6"/>
    <w:rsid w:val="002E2511"/>
    <w:rsid w:val="002E3158"/>
    <w:rsid w:val="002E40B5"/>
    <w:rsid w:val="002E4CB6"/>
    <w:rsid w:val="002E5200"/>
    <w:rsid w:val="002E559B"/>
    <w:rsid w:val="002E5750"/>
    <w:rsid w:val="002E5AAD"/>
    <w:rsid w:val="002E6CC1"/>
    <w:rsid w:val="002E7DE8"/>
    <w:rsid w:val="002F3C12"/>
    <w:rsid w:val="002F3D6C"/>
    <w:rsid w:val="002F6E95"/>
    <w:rsid w:val="00300456"/>
    <w:rsid w:val="00302266"/>
    <w:rsid w:val="00307EC7"/>
    <w:rsid w:val="0031002F"/>
    <w:rsid w:val="00311C47"/>
    <w:rsid w:val="0031644E"/>
    <w:rsid w:val="00316A5C"/>
    <w:rsid w:val="00317317"/>
    <w:rsid w:val="00317C6A"/>
    <w:rsid w:val="003200A4"/>
    <w:rsid w:val="00320B29"/>
    <w:rsid w:val="0032303C"/>
    <w:rsid w:val="0032404D"/>
    <w:rsid w:val="0032449C"/>
    <w:rsid w:val="00324C48"/>
    <w:rsid w:val="003262DC"/>
    <w:rsid w:val="0032666E"/>
    <w:rsid w:val="00327354"/>
    <w:rsid w:val="003277CA"/>
    <w:rsid w:val="00327AB8"/>
    <w:rsid w:val="00330031"/>
    <w:rsid w:val="00330334"/>
    <w:rsid w:val="003317FE"/>
    <w:rsid w:val="00334B99"/>
    <w:rsid w:val="00334FCF"/>
    <w:rsid w:val="0033500F"/>
    <w:rsid w:val="003358B0"/>
    <w:rsid w:val="003360CA"/>
    <w:rsid w:val="00336759"/>
    <w:rsid w:val="00337480"/>
    <w:rsid w:val="00340B06"/>
    <w:rsid w:val="00340CEE"/>
    <w:rsid w:val="00341CD3"/>
    <w:rsid w:val="00341EAD"/>
    <w:rsid w:val="00343C00"/>
    <w:rsid w:val="00345493"/>
    <w:rsid w:val="00346714"/>
    <w:rsid w:val="0035052A"/>
    <w:rsid w:val="0035506E"/>
    <w:rsid w:val="00355CED"/>
    <w:rsid w:val="003608BF"/>
    <w:rsid w:val="0036277A"/>
    <w:rsid w:val="00365535"/>
    <w:rsid w:val="00365574"/>
    <w:rsid w:val="0036699D"/>
    <w:rsid w:val="00366E89"/>
    <w:rsid w:val="00371CD1"/>
    <w:rsid w:val="00371CE2"/>
    <w:rsid w:val="00372827"/>
    <w:rsid w:val="00375764"/>
    <w:rsid w:val="003813EE"/>
    <w:rsid w:val="003819E7"/>
    <w:rsid w:val="00382A2E"/>
    <w:rsid w:val="00383FAD"/>
    <w:rsid w:val="00385A50"/>
    <w:rsid w:val="003868B3"/>
    <w:rsid w:val="0038768D"/>
    <w:rsid w:val="0039233F"/>
    <w:rsid w:val="003935FC"/>
    <w:rsid w:val="003A1114"/>
    <w:rsid w:val="003A2405"/>
    <w:rsid w:val="003A3211"/>
    <w:rsid w:val="003A4DB5"/>
    <w:rsid w:val="003A55ED"/>
    <w:rsid w:val="003B2A67"/>
    <w:rsid w:val="003B354B"/>
    <w:rsid w:val="003B4B74"/>
    <w:rsid w:val="003B4F99"/>
    <w:rsid w:val="003B55D4"/>
    <w:rsid w:val="003B63FD"/>
    <w:rsid w:val="003B6F7B"/>
    <w:rsid w:val="003C1517"/>
    <w:rsid w:val="003C22CE"/>
    <w:rsid w:val="003C4EF4"/>
    <w:rsid w:val="003C75FD"/>
    <w:rsid w:val="003D0602"/>
    <w:rsid w:val="003D0AFE"/>
    <w:rsid w:val="003D0C19"/>
    <w:rsid w:val="003D3B72"/>
    <w:rsid w:val="003D3B85"/>
    <w:rsid w:val="003D70DF"/>
    <w:rsid w:val="003E00D6"/>
    <w:rsid w:val="003E1466"/>
    <w:rsid w:val="003E336B"/>
    <w:rsid w:val="003E4B80"/>
    <w:rsid w:val="003E4DA2"/>
    <w:rsid w:val="003E6874"/>
    <w:rsid w:val="003E6EDB"/>
    <w:rsid w:val="003F0CA8"/>
    <w:rsid w:val="003F0CD7"/>
    <w:rsid w:val="003F1E04"/>
    <w:rsid w:val="003F262D"/>
    <w:rsid w:val="003F3EA7"/>
    <w:rsid w:val="003F629C"/>
    <w:rsid w:val="0040154A"/>
    <w:rsid w:val="00402222"/>
    <w:rsid w:val="00402A97"/>
    <w:rsid w:val="004051EE"/>
    <w:rsid w:val="004052A5"/>
    <w:rsid w:val="00405762"/>
    <w:rsid w:val="00410E62"/>
    <w:rsid w:val="0041105C"/>
    <w:rsid w:val="00411290"/>
    <w:rsid w:val="004120B0"/>
    <w:rsid w:val="004130B4"/>
    <w:rsid w:val="00414884"/>
    <w:rsid w:val="00414897"/>
    <w:rsid w:val="00414987"/>
    <w:rsid w:val="004154D3"/>
    <w:rsid w:val="00415C05"/>
    <w:rsid w:val="00416435"/>
    <w:rsid w:val="00420577"/>
    <w:rsid w:val="00420801"/>
    <w:rsid w:val="00420EDE"/>
    <w:rsid w:val="00425356"/>
    <w:rsid w:val="00425AA8"/>
    <w:rsid w:val="00425B86"/>
    <w:rsid w:val="00425CEC"/>
    <w:rsid w:val="004316E3"/>
    <w:rsid w:val="00433380"/>
    <w:rsid w:val="00435F1C"/>
    <w:rsid w:val="00436C1F"/>
    <w:rsid w:val="00437EB1"/>
    <w:rsid w:val="00440FB0"/>
    <w:rsid w:val="00441FE6"/>
    <w:rsid w:val="00445BFE"/>
    <w:rsid w:val="00446DAF"/>
    <w:rsid w:val="004478E3"/>
    <w:rsid w:val="00447B10"/>
    <w:rsid w:val="00450506"/>
    <w:rsid w:val="00454063"/>
    <w:rsid w:val="00456694"/>
    <w:rsid w:val="00456DB3"/>
    <w:rsid w:val="00462286"/>
    <w:rsid w:val="004627FF"/>
    <w:rsid w:val="00462DDA"/>
    <w:rsid w:val="00464876"/>
    <w:rsid w:val="0046594C"/>
    <w:rsid w:val="004660CF"/>
    <w:rsid w:val="0046689D"/>
    <w:rsid w:val="00467EE6"/>
    <w:rsid w:val="00471175"/>
    <w:rsid w:val="00472989"/>
    <w:rsid w:val="00474A92"/>
    <w:rsid w:val="004768E3"/>
    <w:rsid w:val="00476A4B"/>
    <w:rsid w:val="0048051A"/>
    <w:rsid w:val="0048112B"/>
    <w:rsid w:val="00482525"/>
    <w:rsid w:val="0048379F"/>
    <w:rsid w:val="0048523D"/>
    <w:rsid w:val="00490141"/>
    <w:rsid w:val="00490366"/>
    <w:rsid w:val="0049151D"/>
    <w:rsid w:val="004925D5"/>
    <w:rsid w:val="00492BE6"/>
    <w:rsid w:val="00492CD5"/>
    <w:rsid w:val="00497289"/>
    <w:rsid w:val="004A15EE"/>
    <w:rsid w:val="004A1992"/>
    <w:rsid w:val="004A22E6"/>
    <w:rsid w:val="004A6DA5"/>
    <w:rsid w:val="004B0174"/>
    <w:rsid w:val="004B0E4C"/>
    <w:rsid w:val="004B3254"/>
    <w:rsid w:val="004B36E4"/>
    <w:rsid w:val="004B5635"/>
    <w:rsid w:val="004B6837"/>
    <w:rsid w:val="004C1E17"/>
    <w:rsid w:val="004C313D"/>
    <w:rsid w:val="004C5E01"/>
    <w:rsid w:val="004C5F09"/>
    <w:rsid w:val="004C7334"/>
    <w:rsid w:val="004C784B"/>
    <w:rsid w:val="004D1545"/>
    <w:rsid w:val="004D2112"/>
    <w:rsid w:val="004D22E9"/>
    <w:rsid w:val="004D3A60"/>
    <w:rsid w:val="004D423A"/>
    <w:rsid w:val="004E0DBE"/>
    <w:rsid w:val="004E56D0"/>
    <w:rsid w:val="004E5894"/>
    <w:rsid w:val="004E717D"/>
    <w:rsid w:val="004E7317"/>
    <w:rsid w:val="004F0F16"/>
    <w:rsid w:val="004F1880"/>
    <w:rsid w:val="004F3CE4"/>
    <w:rsid w:val="004F491B"/>
    <w:rsid w:val="004F66E0"/>
    <w:rsid w:val="004F68C7"/>
    <w:rsid w:val="00500EC4"/>
    <w:rsid w:val="005021A5"/>
    <w:rsid w:val="005021C5"/>
    <w:rsid w:val="00503F65"/>
    <w:rsid w:val="00503FB2"/>
    <w:rsid w:val="00506C07"/>
    <w:rsid w:val="00510D51"/>
    <w:rsid w:val="00510E0C"/>
    <w:rsid w:val="00511E5B"/>
    <w:rsid w:val="00512808"/>
    <w:rsid w:val="00513463"/>
    <w:rsid w:val="005148CC"/>
    <w:rsid w:val="005155D6"/>
    <w:rsid w:val="00515667"/>
    <w:rsid w:val="00515D78"/>
    <w:rsid w:val="00517A82"/>
    <w:rsid w:val="00520081"/>
    <w:rsid w:val="00520F24"/>
    <w:rsid w:val="00522841"/>
    <w:rsid w:val="00522C4F"/>
    <w:rsid w:val="005248A0"/>
    <w:rsid w:val="00526647"/>
    <w:rsid w:val="005305C1"/>
    <w:rsid w:val="005315EE"/>
    <w:rsid w:val="0053748A"/>
    <w:rsid w:val="005400D0"/>
    <w:rsid w:val="00540628"/>
    <w:rsid w:val="00540890"/>
    <w:rsid w:val="00543CDC"/>
    <w:rsid w:val="00545062"/>
    <w:rsid w:val="005463EB"/>
    <w:rsid w:val="00551316"/>
    <w:rsid w:val="0055210A"/>
    <w:rsid w:val="00552BA3"/>
    <w:rsid w:val="005530A9"/>
    <w:rsid w:val="00553C04"/>
    <w:rsid w:val="00555A4B"/>
    <w:rsid w:val="00555E09"/>
    <w:rsid w:val="00557DC0"/>
    <w:rsid w:val="00560A5B"/>
    <w:rsid w:val="00561BF3"/>
    <w:rsid w:val="00562420"/>
    <w:rsid w:val="00564213"/>
    <w:rsid w:val="005643D9"/>
    <w:rsid w:val="005654BA"/>
    <w:rsid w:val="00565AD3"/>
    <w:rsid w:val="00566B1F"/>
    <w:rsid w:val="00567260"/>
    <w:rsid w:val="00570038"/>
    <w:rsid w:val="00573144"/>
    <w:rsid w:val="00573412"/>
    <w:rsid w:val="005748EF"/>
    <w:rsid w:val="00574FAA"/>
    <w:rsid w:val="0058038C"/>
    <w:rsid w:val="005812B0"/>
    <w:rsid w:val="0058214B"/>
    <w:rsid w:val="0058454A"/>
    <w:rsid w:val="00584684"/>
    <w:rsid w:val="00586DA0"/>
    <w:rsid w:val="00590C9B"/>
    <w:rsid w:val="00591864"/>
    <w:rsid w:val="0059296A"/>
    <w:rsid w:val="00593584"/>
    <w:rsid w:val="00593914"/>
    <w:rsid w:val="0059393B"/>
    <w:rsid w:val="00593AE9"/>
    <w:rsid w:val="00596BFD"/>
    <w:rsid w:val="0059741B"/>
    <w:rsid w:val="005975B7"/>
    <w:rsid w:val="005976D1"/>
    <w:rsid w:val="005A07F3"/>
    <w:rsid w:val="005A6155"/>
    <w:rsid w:val="005A6701"/>
    <w:rsid w:val="005A6AE5"/>
    <w:rsid w:val="005B1ECE"/>
    <w:rsid w:val="005B3D2D"/>
    <w:rsid w:val="005B4258"/>
    <w:rsid w:val="005B6EB8"/>
    <w:rsid w:val="005C02A6"/>
    <w:rsid w:val="005C0FD7"/>
    <w:rsid w:val="005C3921"/>
    <w:rsid w:val="005C5023"/>
    <w:rsid w:val="005C5ADE"/>
    <w:rsid w:val="005C67EE"/>
    <w:rsid w:val="005C74F8"/>
    <w:rsid w:val="005C7AE6"/>
    <w:rsid w:val="005D15E2"/>
    <w:rsid w:val="005D2033"/>
    <w:rsid w:val="005D238B"/>
    <w:rsid w:val="005D2BC9"/>
    <w:rsid w:val="005D43B3"/>
    <w:rsid w:val="005D54F3"/>
    <w:rsid w:val="005E288B"/>
    <w:rsid w:val="005E30A4"/>
    <w:rsid w:val="005E3E9C"/>
    <w:rsid w:val="005E5616"/>
    <w:rsid w:val="005E5B3E"/>
    <w:rsid w:val="005E6A32"/>
    <w:rsid w:val="005E7C40"/>
    <w:rsid w:val="005F2B73"/>
    <w:rsid w:val="005F3519"/>
    <w:rsid w:val="005F4E78"/>
    <w:rsid w:val="005F7B17"/>
    <w:rsid w:val="0060120B"/>
    <w:rsid w:val="0060227B"/>
    <w:rsid w:val="0060293C"/>
    <w:rsid w:val="00603FAC"/>
    <w:rsid w:val="006044E2"/>
    <w:rsid w:val="00605B48"/>
    <w:rsid w:val="006111FE"/>
    <w:rsid w:val="006117AF"/>
    <w:rsid w:val="00612380"/>
    <w:rsid w:val="00612855"/>
    <w:rsid w:val="00614E37"/>
    <w:rsid w:val="006151DF"/>
    <w:rsid w:val="00615778"/>
    <w:rsid w:val="006158DE"/>
    <w:rsid w:val="00616D63"/>
    <w:rsid w:val="00617754"/>
    <w:rsid w:val="00617931"/>
    <w:rsid w:val="006229DC"/>
    <w:rsid w:val="006237AE"/>
    <w:rsid w:val="006240F7"/>
    <w:rsid w:val="00624404"/>
    <w:rsid w:val="00624CB2"/>
    <w:rsid w:val="00625478"/>
    <w:rsid w:val="006273A0"/>
    <w:rsid w:val="006318A8"/>
    <w:rsid w:val="0063194A"/>
    <w:rsid w:val="00632E4A"/>
    <w:rsid w:val="006340BD"/>
    <w:rsid w:val="006366B0"/>
    <w:rsid w:val="00636AD0"/>
    <w:rsid w:val="006370A3"/>
    <w:rsid w:val="0063732F"/>
    <w:rsid w:val="00637B74"/>
    <w:rsid w:val="006401A0"/>
    <w:rsid w:val="0064172D"/>
    <w:rsid w:val="0064241C"/>
    <w:rsid w:val="00643374"/>
    <w:rsid w:val="006433F8"/>
    <w:rsid w:val="00643B0E"/>
    <w:rsid w:val="0064553C"/>
    <w:rsid w:val="00647C91"/>
    <w:rsid w:val="006503FB"/>
    <w:rsid w:val="00650DCA"/>
    <w:rsid w:val="00651D30"/>
    <w:rsid w:val="00652BAB"/>
    <w:rsid w:val="00654350"/>
    <w:rsid w:val="00654952"/>
    <w:rsid w:val="00654E4D"/>
    <w:rsid w:val="00655FCD"/>
    <w:rsid w:val="0065707A"/>
    <w:rsid w:val="006573DF"/>
    <w:rsid w:val="0066049D"/>
    <w:rsid w:val="006641D7"/>
    <w:rsid w:val="00664447"/>
    <w:rsid w:val="006650F9"/>
    <w:rsid w:val="00666DFD"/>
    <w:rsid w:val="00667546"/>
    <w:rsid w:val="00667DA8"/>
    <w:rsid w:val="00670F76"/>
    <w:rsid w:val="006719F3"/>
    <w:rsid w:val="00671B6A"/>
    <w:rsid w:val="00672D62"/>
    <w:rsid w:val="006764B8"/>
    <w:rsid w:val="00676621"/>
    <w:rsid w:val="00677419"/>
    <w:rsid w:val="006828A1"/>
    <w:rsid w:val="0068737B"/>
    <w:rsid w:val="006873D2"/>
    <w:rsid w:val="006874F5"/>
    <w:rsid w:val="006907E4"/>
    <w:rsid w:val="0069161D"/>
    <w:rsid w:val="006916E0"/>
    <w:rsid w:val="00691C41"/>
    <w:rsid w:val="006954E5"/>
    <w:rsid w:val="006962E9"/>
    <w:rsid w:val="006A0599"/>
    <w:rsid w:val="006A1C1C"/>
    <w:rsid w:val="006A2DF1"/>
    <w:rsid w:val="006A6082"/>
    <w:rsid w:val="006A7DB2"/>
    <w:rsid w:val="006B0948"/>
    <w:rsid w:val="006B2D04"/>
    <w:rsid w:val="006B37B7"/>
    <w:rsid w:val="006B41C7"/>
    <w:rsid w:val="006B456E"/>
    <w:rsid w:val="006B51ED"/>
    <w:rsid w:val="006B5323"/>
    <w:rsid w:val="006C1C9C"/>
    <w:rsid w:val="006C1E72"/>
    <w:rsid w:val="006C319C"/>
    <w:rsid w:val="006C4A50"/>
    <w:rsid w:val="006C66B8"/>
    <w:rsid w:val="006C68F2"/>
    <w:rsid w:val="006D0773"/>
    <w:rsid w:val="006D096D"/>
    <w:rsid w:val="006D2747"/>
    <w:rsid w:val="006D3B0B"/>
    <w:rsid w:val="006D40F7"/>
    <w:rsid w:val="006D50E6"/>
    <w:rsid w:val="006D5949"/>
    <w:rsid w:val="006E14ED"/>
    <w:rsid w:val="006E2215"/>
    <w:rsid w:val="006E3035"/>
    <w:rsid w:val="006E30CB"/>
    <w:rsid w:val="006E6E83"/>
    <w:rsid w:val="006F0DDD"/>
    <w:rsid w:val="006F23FC"/>
    <w:rsid w:val="006F29F2"/>
    <w:rsid w:val="006F2CBA"/>
    <w:rsid w:val="006F52EE"/>
    <w:rsid w:val="006F6135"/>
    <w:rsid w:val="006F65D7"/>
    <w:rsid w:val="006F7F41"/>
    <w:rsid w:val="0070066D"/>
    <w:rsid w:val="007011A1"/>
    <w:rsid w:val="00704CA4"/>
    <w:rsid w:val="00705BC9"/>
    <w:rsid w:val="00706720"/>
    <w:rsid w:val="00706EC0"/>
    <w:rsid w:val="00707A6E"/>
    <w:rsid w:val="00713C3E"/>
    <w:rsid w:val="00714C4D"/>
    <w:rsid w:val="00715035"/>
    <w:rsid w:val="00717235"/>
    <w:rsid w:val="00717B30"/>
    <w:rsid w:val="00724D32"/>
    <w:rsid w:val="007251C8"/>
    <w:rsid w:val="007258E3"/>
    <w:rsid w:val="00725A9C"/>
    <w:rsid w:val="00726356"/>
    <w:rsid w:val="0072644D"/>
    <w:rsid w:val="00726648"/>
    <w:rsid w:val="00726A68"/>
    <w:rsid w:val="00727645"/>
    <w:rsid w:val="007304AA"/>
    <w:rsid w:val="00730BED"/>
    <w:rsid w:val="00731734"/>
    <w:rsid w:val="007320FB"/>
    <w:rsid w:val="0073223F"/>
    <w:rsid w:val="00733C88"/>
    <w:rsid w:val="00733F64"/>
    <w:rsid w:val="00735306"/>
    <w:rsid w:val="00737E7C"/>
    <w:rsid w:val="00740218"/>
    <w:rsid w:val="00740C08"/>
    <w:rsid w:val="00742FC4"/>
    <w:rsid w:val="007434DA"/>
    <w:rsid w:val="0074475A"/>
    <w:rsid w:val="00744C36"/>
    <w:rsid w:val="00745D5A"/>
    <w:rsid w:val="007470AD"/>
    <w:rsid w:val="00752974"/>
    <w:rsid w:val="00754AE6"/>
    <w:rsid w:val="00756C5E"/>
    <w:rsid w:val="00757FAA"/>
    <w:rsid w:val="007600DC"/>
    <w:rsid w:val="007615AC"/>
    <w:rsid w:val="00761DE8"/>
    <w:rsid w:val="00763ADA"/>
    <w:rsid w:val="00764124"/>
    <w:rsid w:val="00764D83"/>
    <w:rsid w:val="00771B7E"/>
    <w:rsid w:val="00775156"/>
    <w:rsid w:val="00775F78"/>
    <w:rsid w:val="007768C1"/>
    <w:rsid w:val="00776E3E"/>
    <w:rsid w:val="00777470"/>
    <w:rsid w:val="00777EEA"/>
    <w:rsid w:val="00785388"/>
    <w:rsid w:val="00793053"/>
    <w:rsid w:val="007948C6"/>
    <w:rsid w:val="0079566F"/>
    <w:rsid w:val="0079693D"/>
    <w:rsid w:val="007A1010"/>
    <w:rsid w:val="007A107A"/>
    <w:rsid w:val="007A1D2F"/>
    <w:rsid w:val="007A3FBE"/>
    <w:rsid w:val="007A5D62"/>
    <w:rsid w:val="007B4262"/>
    <w:rsid w:val="007B5AD5"/>
    <w:rsid w:val="007B681C"/>
    <w:rsid w:val="007C0413"/>
    <w:rsid w:val="007C0D63"/>
    <w:rsid w:val="007C0FF0"/>
    <w:rsid w:val="007C359C"/>
    <w:rsid w:val="007C399B"/>
    <w:rsid w:val="007C520E"/>
    <w:rsid w:val="007C64AA"/>
    <w:rsid w:val="007D0FE5"/>
    <w:rsid w:val="007D20F0"/>
    <w:rsid w:val="007D2A98"/>
    <w:rsid w:val="007D3E7D"/>
    <w:rsid w:val="007D44A7"/>
    <w:rsid w:val="007D5458"/>
    <w:rsid w:val="007D74B1"/>
    <w:rsid w:val="007E1892"/>
    <w:rsid w:val="007E18BD"/>
    <w:rsid w:val="007E1E0C"/>
    <w:rsid w:val="007E216F"/>
    <w:rsid w:val="007E304A"/>
    <w:rsid w:val="007E3AFA"/>
    <w:rsid w:val="007E5E88"/>
    <w:rsid w:val="007E69AE"/>
    <w:rsid w:val="007E7BF9"/>
    <w:rsid w:val="007F348F"/>
    <w:rsid w:val="007F3ABB"/>
    <w:rsid w:val="007F5DCC"/>
    <w:rsid w:val="007F6721"/>
    <w:rsid w:val="007F7488"/>
    <w:rsid w:val="007F7BF3"/>
    <w:rsid w:val="008028EE"/>
    <w:rsid w:val="0080556E"/>
    <w:rsid w:val="008067CA"/>
    <w:rsid w:val="0081039A"/>
    <w:rsid w:val="00813E43"/>
    <w:rsid w:val="00820F0F"/>
    <w:rsid w:val="008249EF"/>
    <w:rsid w:val="008254F3"/>
    <w:rsid w:val="0082650D"/>
    <w:rsid w:val="00826A36"/>
    <w:rsid w:val="00827F10"/>
    <w:rsid w:val="008302DA"/>
    <w:rsid w:val="00831E60"/>
    <w:rsid w:val="00832935"/>
    <w:rsid w:val="0083346B"/>
    <w:rsid w:val="00837E4F"/>
    <w:rsid w:val="008406D8"/>
    <w:rsid w:val="008423B1"/>
    <w:rsid w:val="00845157"/>
    <w:rsid w:val="0084536F"/>
    <w:rsid w:val="008465FE"/>
    <w:rsid w:val="00850239"/>
    <w:rsid w:val="00850422"/>
    <w:rsid w:val="008504B8"/>
    <w:rsid w:val="00851766"/>
    <w:rsid w:val="00854216"/>
    <w:rsid w:val="008565D8"/>
    <w:rsid w:val="00860B27"/>
    <w:rsid w:val="00862B7C"/>
    <w:rsid w:val="0086450A"/>
    <w:rsid w:val="00864FB1"/>
    <w:rsid w:val="00867A90"/>
    <w:rsid w:val="0087317B"/>
    <w:rsid w:val="008748D9"/>
    <w:rsid w:val="00874D62"/>
    <w:rsid w:val="0088121F"/>
    <w:rsid w:val="00882CBD"/>
    <w:rsid w:val="008835F9"/>
    <w:rsid w:val="00886D7D"/>
    <w:rsid w:val="00887EB1"/>
    <w:rsid w:val="008912CC"/>
    <w:rsid w:val="00892305"/>
    <w:rsid w:val="00893B67"/>
    <w:rsid w:val="00894667"/>
    <w:rsid w:val="00895C69"/>
    <w:rsid w:val="00896EBB"/>
    <w:rsid w:val="008A0101"/>
    <w:rsid w:val="008A1B5F"/>
    <w:rsid w:val="008A23E5"/>
    <w:rsid w:val="008A27CA"/>
    <w:rsid w:val="008A3D5E"/>
    <w:rsid w:val="008A6D63"/>
    <w:rsid w:val="008A78EE"/>
    <w:rsid w:val="008B11C6"/>
    <w:rsid w:val="008B224D"/>
    <w:rsid w:val="008B4881"/>
    <w:rsid w:val="008B54E7"/>
    <w:rsid w:val="008B59FC"/>
    <w:rsid w:val="008B5F04"/>
    <w:rsid w:val="008B695E"/>
    <w:rsid w:val="008B75AF"/>
    <w:rsid w:val="008C0819"/>
    <w:rsid w:val="008C1480"/>
    <w:rsid w:val="008C17A8"/>
    <w:rsid w:val="008C1EE6"/>
    <w:rsid w:val="008C39B8"/>
    <w:rsid w:val="008C553E"/>
    <w:rsid w:val="008C6472"/>
    <w:rsid w:val="008C7F21"/>
    <w:rsid w:val="008D1D03"/>
    <w:rsid w:val="008D1DAD"/>
    <w:rsid w:val="008D227F"/>
    <w:rsid w:val="008D2C0F"/>
    <w:rsid w:val="008D5957"/>
    <w:rsid w:val="008D5FDE"/>
    <w:rsid w:val="008E000B"/>
    <w:rsid w:val="008E0E37"/>
    <w:rsid w:val="008E1697"/>
    <w:rsid w:val="008E379F"/>
    <w:rsid w:val="008E4F56"/>
    <w:rsid w:val="008E6354"/>
    <w:rsid w:val="008E6829"/>
    <w:rsid w:val="008E7752"/>
    <w:rsid w:val="008F254F"/>
    <w:rsid w:val="008F2ECB"/>
    <w:rsid w:val="008F3DCB"/>
    <w:rsid w:val="008F6407"/>
    <w:rsid w:val="008F68F1"/>
    <w:rsid w:val="008F6A71"/>
    <w:rsid w:val="008F72CE"/>
    <w:rsid w:val="008F772F"/>
    <w:rsid w:val="00905CC0"/>
    <w:rsid w:val="0090784F"/>
    <w:rsid w:val="009121B1"/>
    <w:rsid w:val="009155A6"/>
    <w:rsid w:val="00915CF8"/>
    <w:rsid w:val="00917755"/>
    <w:rsid w:val="00922089"/>
    <w:rsid w:val="00924565"/>
    <w:rsid w:val="009278EE"/>
    <w:rsid w:val="00927D3E"/>
    <w:rsid w:val="00932DC9"/>
    <w:rsid w:val="00933BF6"/>
    <w:rsid w:val="009352AD"/>
    <w:rsid w:val="009355C1"/>
    <w:rsid w:val="00937462"/>
    <w:rsid w:val="00940AA9"/>
    <w:rsid w:val="0094118A"/>
    <w:rsid w:val="00941543"/>
    <w:rsid w:val="00942942"/>
    <w:rsid w:val="00942F54"/>
    <w:rsid w:val="0094423A"/>
    <w:rsid w:val="009469E0"/>
    <w:rsid w:val="00946BC0"/>
    <w:rsid w:val="0095031D"/>
    <w:rsid w:val="0095047F"/>
    <w:rsid w:val="009509B6"/>
    <w:rsid w:val="009522DA"/>
    <w:rsid w:val="0095465E"/>
    <w:rsid w:val="0095575C"/>
    <w:rsid w:val="00957900"/>
    <w:rsid w:val="00957D39"/>
    <w:rsid w:val="00962BFF"/>
    <w:rsid w:val="00964F73"/>
    <w:rsid w:val="0096576B"/>
    <w:rsid w:val="00965A3A"/>
    <w:rsid w:val="009668DE"/>
    <w:rsid w:val="009670DD"/>
    <w:rsid w:val="009714E0"/>
    <w:rsid w:val="0097288C"/>
    <w:rsid w:val="00972F06"/>
    <w:rsid w:val="00973A92"/>
    <w:rsid w:val="00974AE4"/>
    <w:rsid w:val="00974DA7"/>
    <w:rsid w:val="00975423"/>
    <w:rsid w:val="00985C7F"/>
    <w:rsid w:val="0098647D"/>
    <w:rsid w:val="00987617"/>
    <w:rsid w:val="00991F01"/>
    <w:rsid w:val="00993DAB"/>
    <w:rsid w:val="009946EC"/>
    <w:rsid w:val="00995F93"/>
    <w:rsid w:val="0099715B"/>
    <w:rsid w:val="009A2DA1"/>
    <w:rsid w:val="009A3647"/>
    <w:rsid w:val="009A3BFB"/>
    <w:rsid w:val="009A3DAA"/>
    <w:rsid w:val="009A4CB4"/>
    <w:rsid w:val="009B0CD3"/>
    <w:rsid w:val="009B3C18"/>
    <w:rsid w:val="009B4211"/>
    <w:rsid w:val="009B68D7"/>
    <w:rsid w:val="009B6DEF"/>
    <w:rsid w:val="009B7E20"/>
    <w:rsid w:val="009C0274"/>
    <w:rsid w:val="009C45A4"/>
    <w:rsid w:val="009C4862"/>
    <w:rsid w:val="009C644C"/>
    <w:rsid w:val="009C666B"/>
    <w:rsid w:val="009D0293"/>
    <w:rsid w:val="009D3A1D"/>
    <w:rsid w:val="009D458F"/>
    <w:rsid w:val="009D6308"/>
    <w:rsid w:val="009E1ABB"/>
    <w:rsid w:val="009E3ED6"/>
    <w:rsid w:val="009E3F9C"/>
    <w:rsid w:val="009E4FC0"/>
    <w:rsid w:val="009E70AE"/>
    <w:rsid w:val="009E724D"/>
    <w:rsid w:val="009E7565"/>
    <w:rsid w:val="009E7994"/>
    <w:rsid w:val="009F03EE"/>
    <w:rsid w:val="009F0650"/>
    <w:rsid w:val="009F0767"/>
    <w:rsid w:val="009F0AC4"/>
    <w:rsid w:val="009F0D44"/>
    <w:rsid w:val="009F2343"/>
    <w:rsid w:val="009F3B43"/>
    <w:rsid w:val="009F6A88"/>
    <w:rsid w:val="009F6F8B"/>
    <w:rsid w:val="00A005BD"/>
    <w:rsid w:val="00A00AC0"/>
    <w:rsid w:val="00A05E6C"/>
    <w:rsid w:val="00A06CF2"/>
    <w:rsid w:val="00A07A3F"/>
    <w:rsid w:val="00A108E5"/>
    <w:rsid w:val="00A117DE"/>
    <w:rsid w:val="00A12050"/>
    <w:rsid w:val="00A126CB"/>
    <w:rsid w:val="00A13184"/>
    <w:rsid w:val="00A13FD4"/>
    <w:rsid w:val="00A143F3"/>
    <w:rsid w:val="00A146FD"/>
    <w:rsid w:val="00A161C1"/>
    <w:rsid w:val="00A17102"/>
    <w:rsid w:val="00A202AF"/>
    <w:rsid w:val="00A22619"/>
    <w:rsid w:val="00A240FD"/>
    <w:rsid w:val="00A24AFE"/>
    <w:rsid w:val="00A25371"/>
    <w:rsid w:val="00A32792"/>
    <w:rsid w:val="00A329D3"/>
    <w:rsid w:val="00A36CCB"/>
    <w:rsid w:val="00A3721E"/>
    <w:rsid w:val="00A40191"/>
    <w:rsid w:val="00A40E47"/>
    <w:rsid w:val="00A41618"/>
    <w:rsid w:val="00A4179F"/>
    <w:rsid w:val="00A428B9"/>
    <w:rsid w:val="00A4328B"/>
    <w:rsid w:val="00A43A47"/>
    <w:rsid w:val="00A44EF1"/>
    <w:rsid w:val="00A45679"/>
    <w:rsid w:val="00A457D6"/>
    <w:rsid w:val="00A45CBB"/>
    <w:rsid w:val="00A45E88"/>
    <w:rsid w:val="00A54029"/>
    <w:rsid w:val="00A569C0"/>
    <w:rsid w:val="00A60B49"/>
    <w:rsid w:val="00A638E3"/>
    <w:rsid w:val="00A655FF"/>
    <w:rsid w:val="00A70324"/>
    <w:rsid w:val="00A70B5E"/>
    <w:rsid w:val="00A72866"/>
    <w:rsid w:val="00A72CC8"/>
    <w:rsid w:val="00A7300F"/>
    <w:rsid w:val="00A73619"/>
    <w:rsid w:val="00A74681"/>
    <w:rsid w:val="00A82355"/>
    <w:rsid w:val="00A8308F"/>
    <w:rsid w:val="00A84AF6"/>
    <w:rsid w:val="00A84B8A"/>
    <w:rsid w:val="00A87AD3"/>
    <w:rsid w:val="00A901A9"/>
    <w:rsid w:val="00A9110D"/>
    <w:rsid w:val="00A933BC"/>
    <w:rsid w:val="00A95240"/>
    <w:rsid w:val="00AA17A1"/>
    <w:rsid w:val="00AA20C6"/>
    <w:rsid w:val="00AA2DC5"/>
    <w:rsid w:val="00AA3172"/>
    <w:rsid w:val="00AA3F96"/>
    <w:rsid w:val="00AA598E"/>
    <w:rsid w:val="00AA5B36"/>
    <w:rsid w:val="00AA7781"/>
    <w:rsid w:val="00AB064F"/>
    <w:rsid w:val="00AB3351"/>
    <w:rsid w:val="00AB3E26"/>
    <w:rsid w:val="00AB4724"/>
    <w:rsid w:val="00AB47D5"/>
    <w:rsid w:val="00AB64DB"/>
    <w:rsid w:val="00AB7182"/>
    <w:rsid w:val="00AC1625"/>
    <w:rsid w:val="00AC2BD5"/>
    <w:rsid w:val="00AC2F4C"/>
    <w:rsid w:val="00AC5974"/>
    <w:rsid w:val="00AC724E"/>
    <w:rsid w:val="00AC73D5"/>
    <w:rsid w:val="00AD0254"/>
    <w:rsid w:val="00AD0FF3"/>
    <w:rsid w:val="00AD1CE6"/>
    <w:rsid w:val="00AD29C7"/>
    <w:rsid w:val="00AD48C8"/>
    <w:rsid w:val="00AD4A3E"/>
    <w:rsid w:val="00AD4DA7"/>
    <w:rsid w:val="00AD7DE0"/>
    <w:rsid w:val="00AE08CF"/>
    <w:rsid w:val="00AE0A18"/>
    <w:rsid w:val="00AE5EE1"/>
    <w:rsid w:val="00AF1185"/>
    <w:rsid w:val="00AF16F3"/>
    <w:rsid w:val="00AF1C1D"/>
    <w:rsid w:val="00AF2501"/>
    <w:rsid w:val="00AF414F"/>
    <w:rsid w:val="00AF7454"/>
    <w:rsid w:val="00AF783E"/>
    <w:rsid w:val="00AF7AA1"/>
    <w:rsid w:val="00B020A2"/>
    <w:rsid w:val="00B02225"/>
    <w:rsid w:val="00B0446D"/>
    <w:rsid w:val="00B0610F"/>
    <w:rsid w:val="00B14CCA"/>
    <w:rsid w:val="00B15F25"/>
    <w:rsid w:val="00B17AA0"/>
    <w:rsid w:val="00B2592D"/>
    <w:rsid w:val="00B32502"/>
    <w:rsid w:val="00B335EC"/>
    <w:rsid w:val="00B33D2F"/>
    <w:rsid w:val="00B340F1"/>
    <w:rsid w:val="00B34AB0"/>
    <w:rsid w:val="00B34DDE"/>
    <w:rsid w:val="00B35F00"/>
    <w:rsid w:val="00B35FEF"/>
    <w:rsid w:val="00B403FB"/>
    <w:rsid w:val="00B429C6"/>
    <w:rsid w:val="00B44283"/>
    <w:rsid w:val="00B45136"/>
    <w:rsid w:val="00B45F71"/>
    <w:rsid w:val="00B46B75"/>
    <w:rsid w:val="00B47D22"/>
    <w:rsid w:val="00B50719"/>
    <w:rsid w:val="00B51101"/>
    <w:rsid w:val="00B5134D"/>
    <w:rsid w:val="00B54278"/>
    <w:rsid w:val="00B54AB6"/>
    <w:rsid w:val="00B55645"/>
    <w:rsid w:val="00B56452"/>
    <w:rsid w:val="00B572B7"/>
    <w:rsid w:val="00B60B27"/>
    <w:rsid w:val="00B61CC2"/>
    <w:rsid w:val="00B67009"/>
    <w:rsid w:val="00B673AC"/>
    <w:rsid w:val="00B67665"/>
    <w:rsid w:val="00B679F6"/>
    <w:rsid w:val="00B706A6"/>
    <w:rsid w:val="00B72B30"/>
    <w:rsid w:val="00B72E0C"/>
    <w:rsid w:val="00B74451"/>
    <w:rsid w:val="00B7447B"/>
    <w:rsid w:val="00B74C49"/>
    <w:rsid w:val="00B74D6E"/>
    <w:rsid w:val="00B74F23"/>
    <w:rsid w:val="00B753DA"/>
    <w:rsid w:val="00B8131D"/>
    <w:rsid w:val="00B813DB"/>
    <w:rsid w:val="00B852E4"/>
    <w:rsid w:val="00B85F18"/>
    <w:rsid w:val="00B85F64"/>
    <w:rsid w:val="00B915EE"/>
    <w:rsid w:val="00B93DE9"/>
    <w:rsid w:val="00B95EB5"/>
    <w:rsid w:val="00BA02CC"/>
    <w:rsid w:val="00BA1192"/>
    <w:rsid w:val="00BA1E83"/>
    <w:rsid w:val="00BA3AA6"/>
    <w:rsid w:val="00BB06E4"/>
    <w:rsid w:val="00BB309A"/>
    <w:rsid w:val="00BC0004"/>
    <w:rsid w:val="00BC6A0D"/>
    <w:rsid w:val="00BD0545"/>
    <w:rsid w:val="00BD6876"/>
    <w:rsid w:val="00BD6CC1"/>
    <w:rsid w:val="00BD7262"/>
    <w:rsid w:val="00BD753D"/>
    <w:rsid w:val="00BE0888"/>
    <w:rsid w:val="00BE10D3"/>
    <w:rsid w:val="00BE1AC3"/>
    <w:rsid w:val="00BE3653"/>
    <w:rsid w:val="00BE3E1D"/>
    <w:rsid w:val="00BE72BA"/>
    <w:rsid w:val="00BF0950"/>
    <w:rsid w:val="00BF0C0C"/>
    <w:rsid w:val="00BF238E"/>
    <w:rsid w:val="00BF26F9"/>
    <w:rsid w:val="00BF2FBC"/>
    <w:rsid w:val="00BF3482"/>
    <w:rsid w:val="00BF3DE9"/>
    <w:rsid w:val="00BF3FC9"/>
    <w:rsid w:val="00BF5C18"/>
    <w:rsid w:val="00BF6575"/>
    <w:rsid w:val="00C01E00"/>
    <w:rsid w:val="00C0340F"/>
    <w:rsid w:val="00C0581C"/>
    <w:rsid w:val="00C1180C"/>
    <w:rsid w:val="00C14366"/>
    <w:rsid w:val="00C20510"/>
    <w:rsid w:val="00C2210E"/>
    <w:rsid w:val="00C23C1A"/>
    <w:rsid w:val="00C23FE1"/>
    <w:rsid w:val="00C2486E"/>
    <w:rsid w:val="00C25A11"/>
    <w:rsid w:val="00C25AEC"/>
    <w:rsid w:val="00C26BA9"/>
    <w:rsid w:val="00C26F7E"/>
    <w:rsid w:val="00C276E1"/>
    <w:rsid w:val="00C317B1"/>
    <w:rsid w:val="00C32B3E"/>
    <w:rsid w:val="00C34271"/>
    <w:rsid w:val="00C34B89"/>
    <w:rsid w:val="00C36E98"/>
    <w:rsid w:val="00C40258"/>
    <w:rsid w:val="00C42E78"/>
    <w:rsid w:val="00C4412B"/>
    <w:rsid w:val="00C471E5"/>
    <w:rsid w:val="00C510F2"/>
    <w:rsid w:val="00C53930"/>
    <w:rsid w:val="00C5514A"/>
    <w:rsid w:val="00C615CF"/>
    <w:rsid w:val="00C6216F"/>
    <w:rsid w:val="00C6323C"/>
    <w:rsid w:val="00C6376F"/>
    <w:rsid w:val="00C64394"/>
    <w:rsid w:val="00C70EEF"/>
    <w:rsid w:val="00C73908"/>
    <w:rsid w:val="00C73FEF"/>
    <w:rsid w:val="00C766F4"/>
    <w:rsid w:val="00C76960"/>
    <w:rsid w:val="00C8212E"/>
    <w:rsid w:val="00C823A3"/>
    <w:rsid w:val="00C826C1"/>
    <w:rsid w:val="00C8445E"/>
    <w:rsid w:val="00C8570B"/>
    <w:rsid w:val="00C85B22"/>
    <w:rsid w:val="00C865BA"/>
    <w:rsid w:val="00C87F1E"/>
    <w:rsid w:val="00C910F9"/>
    <w:rsid w:val="00C91410"/>
    <w:rsid w:val="00C91F23"/>
    <w:rsid w:val="00C9205B"/>
    <w:rsid w:val="00C945B2"/>
    <w:rsid w:val="00CA0F81"/>
    <w:rsid w:val="00CA5A2F"/>
    <w:rsid w:val="00CA5BAD"/>
    <w:rsid w:val="00CA71AC"/>
    <w:rsid w:val="00CB0F66"/>
    <w:rsid w:val="00CB17C1"/>
    <w:rsid w:val="00CB1843"/>
    <w:rsid w:val="00CB2A6E"/>
    <w:rsid w:val="00CB2E76"/>
    <w:rsid w:val="00CB43DD"/>
    <w:rsid w:val="00CB5174"/>
    <w:rsid w:val="00CB54B3"/>
    <w:rsid w:val="00CB62EA"/>
    <w:rsid w:val="00CB6651"/>
    <w:rsid w:val="00CB7257"/>
    <w:rsid w:val="00CB76C4"/>
    <w:rsid w:val="00CC3A94"/>
    <w:rsid w:val="00CC4547"/>
    <w:rsid w:val="00CC4677"/>
    <w:rsid w:val="00CC75A2"/>
    <w:rsid w:val="00CC7FC4"/>
    <w:rsid w:val="00CD0364"/>
    <w:rsid w:val="00CD191F"/>
    <w:rsid w:val="00CD4FF3"/>
    <w:rsid w:val="00CD737A"/>
    <w:rsid w:val="00CD7A9B"/>
    <w:rsid w:val="00CE0F68"/>
    <w:rsid w:val="00CE1206"/>
    <w:rsid w:val="00CE1490"/>
    <w:rsid w:val="00CE2B44"/>
    <w:rsid w:val="00CE448D"/>
    <w:rsid w:val="00CE5FC1"/>
    <w:rsid w:val="00CE7356"/>
    <w:rsid w:val="00CE75AB"/>
    <w:rsid w:val="00CF2D06"/>
    <w:rsid w:val="00CF35DB"/>
    <w:rsid w:val="00CF5AFE"/>
    <w:rsid w:val="00CF666D"/>
    <w:rsid w:val="00CF70FF"/>
    <w:rsid w:val="00D00223"/>
    <w:rsid w:val="00D01665"/>
    <w:rsid w:val="00D05007"/>
    <w:rsid w:val="00D06A76"/>
    <w:rsid w:val="00D06B78"/>
    <w:rsid w:val="00D0734A"/>
    <w:rsid w:val="00D10575"/>
    <w:rsid w:val="00D12FCA"/>
    <w:rsid w:val="00D20A86"/>
    <w:rsid w:val="00D20E73"/>
    <w:rsid w:val="00D22070"/>
    <w:rsid w:val="00D224A8"/>
    <w:rsid w:val="00D22EC6"/>
    <w:rsid w:val="00D25AC7"/>
    <w:rsid w:val="00D264E8"/>
    <w:rsid w:val="00D3104F"/>
    <w:rsid w:val="00D33765"/>
    <w:rsid w:val="00D3413A"/>
    <w:rsid w:val="00D3473C"/>
    <w:rsid w:val="00D3543D"/>
    <w:rsid w:val="00D37492"/>
    <w:rsid w:val="00D378CE"/>
    <w:rsid w:val="00D379D9"/>
    <w:rsid w:val="00D40AC6"/>
    <w:rsid w:val="00D42671"/>
    <w:rsid w:val="00D4356C"/>
    <w:rsid w:val="00D46A0D"/>
    <w:rsid w:val="00D47AC3"/>
    <w:rsid w:val="00D500B4"/>
    <w:rsid w:val="00D518A3"/>
    <w:rsid w:val="00D52AEB"/>
    <w:rsid w:val="00D54054"/>
    <w:rsid w:val="00D55C36"/>
    <w:rsid w:val="00D607F5"/>
    <w:rsid w:val="00D61B3C"/>
    <w:rsid w:val="00D6338E"/>
    <w:rsid w:val="00D63EA6"/>
    <w:rsid w:val="00D643DC"/>
    <w:rsid w:val="00D665DF"/>
    <w:rsid w:val="00D67797"/>
    <w:rsid w:val="00D67F84"/>
    <w:rsid w:val="00D7074E"/>
    <w:rsid w:val="00D7090E"/>
    <w:rsid w:val="00D72066"/>
    <w:rsid w:val="00D72395"/>
    <w:rsid w:val="00D734CF"/>
    <w:rsid w:val="00D757B3"/>
    <w:rsid w:val="00D7668C"/>
    <w:rsid w:val="00D8276F"/>
    <w:rsid w:val="00D838B6"/>
    <w:rsid w:val="00D84091"/>
    <w:rsid w:val="00D8455D"/>
    <w:rsid w:val="00D847F0"/>
    <w:rsid w:val="00D86F90"/>
    <w:rsid w:val="00D873A8"/>
    <w:rsid w:val="00D90471"/>
    <w:rsid w:val="00D90797"/>
    <w:rsid w:val="00D908CF"/>
    <w:rsid w:val="00D926E7"/>
    <w:rsid w:val="00D92C90"/>
    <w:rsid w:val="00D94446"/>
    <w:rsid w:val="00DA2C8E"/>
    <w:rsid w:val="00DA3403"/>
    <w:rsid w:val="00DA3D2C"/>
    <w:rsid w:val="00DA4404"/>
    <w:rsid w:val="00DA4C06"/>
    <w:rsid w:val="00DA4DA1"/>
    <w:rsid w:val="00DB082D"/>
    <w:rsid w:val="00DB0AE7"/>
    <w:rsid w:val="00DB0C8D"/>
    <w:rsid w:val="00DB1AAB"/>
    <w:rsid w:val="00DB1F9A"/>
    <w:rsid w:val="00DB2D7F"/>
    <w:rsid w:val="00DB40CF"/>
    <w:rsid w:val="00DB4806"/>
    <w:rsid w:val="00DB4D64"/>
    <w:rsid w:val="00DB5AFC"/>
    <w:rsid w:val="00DB66DA"/>
    <w:rsid w:val="00DB7782"/>
    <w:rsid w:val="00DC2B96"/>
    <w:rsid w:val="00DC325A"/>
    <w:rsid w:val="00DC32DF"/>
    <w:rsid w:val="00DC4748"/>
    <w:rsid w:val="00DC5275"/>
    <w:rsid w:val="00DC6C8C"/>
    <w:rsid w:val="00DC73C9"/>
    <w:rsid w:val="00DC75BC"/>
    <w:rsid w:val="00DD0CCE"/>
    <w:rsid w:val="00DD105D"/>
    <w:rsid w:val="00DD13EB"/>
    <w:rsid w:val="00DD2267"/>
    <w:rsid w:val="00DD41A9"/>
    <w:rsid w:val="00DD5743"/>
    <w:rsid w:val="00DD606C"/>
    <w:rsid w:val="00DD692B"/>
    <w:rsid w:val="00DD7CB5"/>
    <w:rsid w:val="00DE064B"/>
    <w:rsid w:val="00DE1050"/>
    <w:rsid w:val="00DE12FE"/>
    <w:rsid w:val="00DE3637"/>
    <w:rsid w:val="00DE3B4D"/>
    <w:rsid w:val="00DE4B42"/>
    <w:rsid w:val="00DE56BE"/>
    <w:rsid w:val="00DE7071"/>
    <w:rsid w:val="00DF14E5"/>
    <w:rsid w:val="00DF37C5"/>
    <w:rsid w:val="00DF3948"/>
    <w:rsid w:val="00DF4E06"/>
    <w:rsid w:val="00DF6202"/>
    <w:rsid w:val="00E00715"/>
    <w:rsid w:val="00E04BB8"/>
    <w:rsid w:val="00E05DE9"/>
    <w:rsid w:val="00E07AD7"/>
    <w:rsid w:val="00E1114A"/>
    <w:rsid w:val="00E1301E"/>
    <w:rsid w:val="00E156F5"/>
    <w:rsid w:val="00E15D3D"/>
    <w:rsid w:val="00E169E5"/>
    <w:rsid w:val="00E21067"/>
    <w:rsid w:val="00E23729"/>
    <w:rsid w:val="00E23E06"/>
    <w:rsid w:val="00E24C09"/>
    <w:rsid w:val="00E25D3C"/>
    <w:rsid w:val="00E26288"/>
    <w:rsid w:val="00E26A36"/>
    <w:rsid w:val="00E271AE"/>
    <w:rsid w:val="00E3114C"/>
    <w:rsid w:val="00E3166E"/>
    <w:rsid w:val="00E32E49"/>
    <w:rsid w:val="00E338D6"/>
    <w:rsid w:val="00E357B2"/>
    <w:rsid w:val="00E37C70"/>
    <w:rsid w:val="00E402A8"/>
    <w:rsid w:val="00E40E50"/>
    <w:rsid w:val="00E417CD"/>
    <w:rsid w:val="00E4644D"/>
    <w:rsid w:val="00E4762A"/>
    <w:rsid w:val="00E501C0"/>
    <w:rsid w:val="00E53C55"/>
    <w:rsid w:val="00E55D8F"/>
    <w:rsid w:val="00E60962"/>
    <w:rsid w:val="00E6267E"/>
    <w:rsid w:val="00E63217"/>
    <w:rsid w:val="00E63FB2"/>
    <w:rsid w:val="00E67B8B"/>
    <w:rsid w:val="00E7198E"/>
    <w:rsid w:val="00E71D47"/>
    <w:rsid w:val="00E768C4"/>
    <w:rsid w:val="00E76F9C"/>
    <w:rsid w:val="00E77379"/>
    <w:rsid w:val="00E80740"/>
    <w:rsid w:val="00E81CE9"/>
    <w:rsid w:val="00E81EB3"/>
    <w:rsid w:val="00E84D42"/>
    <w:rsid w:val="00E85336"/>
    <w:rsid w:val="00E85D83"/>
    <w:rsid w:val="00E86916"/>
    <w:rsid w:val="00E9212B"/>
    <w:rsid w:val="00E93581"/>
    <w:rsid w:val="00E94450"/>
    <w:rsid w:val="00E952EB"/>
    <w:rsid w:val="00E969CB"/>
    <w:rsid w:val="00E96E92"/>
    <w:rsid w:val="00E97071"/>
    <w:rsid w:val="00E971DD"/>
    <w:rsid w:val="00E97E24"/>
    <w:rsid w:val="00EA109F"/>
    <w:rsid w:val="00EA1AA1"/>
    <w:rsid w:val="00EA2B4E"/>
    <w:rsid w:val="00EA2CF8"/>
    <w:rsid w:val="00EA4446"/>
    <w:rsid w:val="00EA4C2C"/>
    <w:rsid w:val="00EA612A"/>
    <w:rsid w:val="00EB1962"/>
    <w:rsid w:val="00EB3A1C"/>
    <w:rsid w:val="00EB3B90"/>
    <w:rsid w:val="00EB46D9"/>
    <w:rsid w:val="00EB55A2"/>
    <w:rsid w:val="00EB5ED7"/>
    <w:rsid w:val="00EB7CB5"/>
    <w:rsid w:val="00EC0717"/>
    <w:rsid w:val="00EC0CC0"/>
    <w:rsid w:val="00EC271C"/>
    <w:rsid w:val="00EC29A4"/>
    <w:rsid w:val="00EC3857"/>
    <w:rsid w:val="00EC43E9"/>
    <w:rsid w:val="00EC5D48"/>
    <w:rsid w:val="00EC644E"/>
    <w:rsid w:val="00EC6952"/>
    <w:rsid w:val="00EC72E6"/>
    <w:rsid w:val="00ED0F11"/>
    <w:rsid w:val="00ED500A"/>
    <w:rsid w:val="00ED67E1"/>
    <w:rsid w:val="00ED6C94"/>
    <w:rsid w:val="00EE00C4"/>
    <w:rsid w:val="00EE04BE"/>
    <w:rsid w:val="00EE1135"/>
    <w:rsid w:val="00EE2242"/>
    <w:rsid w:val="00EE3DE3"/>
    <w:rsid w:val="00EE4E05"/>
    <w:rsid w:val="00EE6CC3"/>
    <w:rsid w:val="00EF2ADC"/>
    <w:rsid w:val="00EF6925"/>
    <w:rsid w:val="00EF6F37"/>
    <w:rsid w:val="00F00B60"/>
    <w:rsid w:val="00F02B01"/>
    <w:rsid w:val="00F03D51"/>
    <w:rsid w:val="00F079A2"/>
    <w:rsid w:val="00F1032E"/>
    <w:rsid w:val="00F112AE"/>
    <w:rsid w:val="00F14637"/>
    <w:rsid w:val="00F15258"/>
    <w:rsid w:val="00F15725"/>
    <w:rsid w:val="00F1618E"/>
    <w:rsid w:val="00F1659B"/>
    <w:rsid w:val="00F17C47"/>
    <w:rsid w:val="00F20F7A"/>
    <w:rsid w:val="00F23575"/>
    <w:rsid w:val="00F23CFC"/>
    <w:rsid w:val="00F250E7"/>
    <w:rsid w:val="00F253B1"/>
    <w:rsid w:val="00F2567B"/>
    <w:rsid w:val="00F272E9"/>
    <w:rsid w:val="00F316BC"/>
    <w:rsid w:val="00F3255C"/>
    <w:rsid w:val="00F349C9"/>
    <w:rsid w:val="00F37E7C"/>
    <w:rsid w:val="00F408F1"/>
    <w:rsid w:val="00F43BE8"/>
    <w:rsid w:val="00F44CC4"/>
    <w:rsid w:val="00F45F20"/>
    <w:rsid w:val="00F464E9"/>
    <w:rsid w:val="00F50D30"/>
    <w:rsid w:val="00F517D4"/>
    <w:rsid w:val="00F51B5E"/>
    <w:rsid w:val="00F51D8D"/>
    <w:rsid w:val="00F5245A"/>
    <w:rsid w:val="00F524AF"/>
    <w:rsid w:val="00F538FE"/>
    <w:rsid w:val="00F56D00"/>
    <w:rsid w:val="00F60951"/>
    <w:rsid w:val="00F616E4"/>
    <w:rsid w:val="00F618B9"/>
    <w:rsid w:val="00F6216F"/>
    <w:rsid w:val="00F6431B"/>
    <w:rsid w:val="00F66AF4"/>
    <w:rsid w:val="00F67DEF"/>
    <w:rsid w:val="00F71C36"/>
    <w:rsid w:val="00F72E63"/>
    <w:rsid w:val="00F80825"/>
    <w:rsid w:val="00F80DE7"/>
    <w:rsid w:val="00F8218D"/>
    <w:rsid w:val="00F82238"/>
    <w:rsid w:val="00F84C19"/>
    <w:rsid w:val="00F84CC8"/>
    <w:rsid w:val="00F85049"/>
    <w:rsid w:val="00F860AB"/>
    <w:rsid w:val="00F87C27"/>
    <w:rsid w:val="00F87E08"/>
    <w:rsid w:val="00F93A15"/>
    <w:rsid w:val="00F9495D"/>
    <w:rsid w:val="00F94D52"/>
    <w:rsid w:val="00F96328"/>
    <w:rsid w:val="00F975E2"/>
    <w:rsid w:val="00FA14AB"/>
    <w:rsid w:val="00FA1FD2"/>
    <w:rsid w:val="00FA3196"/>
    <w:rsid w:val="00FA5A65"/>
    <w:rsid w:val="00FA62C3"/>
    <w:rsid w:val="00FA64EA"/>
    <w:rsid w:val="00FA797B"/>
    <w:rsid w:val="00FB012A"/>
    <w:rsid w:val="00FB04A3"/>
    <w:rsid w:val="00FB1E61"/>
    <w:rsid w:val="00FB6B49"/>
    <w:rsid w:val="00FB7337"/>
    <w:rsid w:val="00FC14E4"/>
    <w:rsid w:val="00FC24C5"/>
    <w:rsid w:val="00FC36D7"/>
    <w:rsid w:val="00FC391F"/>
    <w:rsid w:val="00FC4BD5"/>
    <w:rsid w:val="00FC5037"/>
    <w:rsid w:val="00FD0B65"/>
    <w:rsid w:val="00FD1426"/>
    <w:rsid w:val="00FD17CB"/>
    <w:rsid w:val="00FD20DB"/>
    <w:rsid w:val="00FD430B"/>
    <w:rsid w:val="00FD43CD"/>
    <w:rsid w:val="00FD476A"/>
    <w:rsid w:val="00FD7742"/>
    <w:rsid w:val="00FD7D4F"/>
    <w:rsid w:val="00FE136A"/>
    <w:rsid w:val="00FE175C"/>
    <w:rsid w:val="00FE25D2"/>
    <w:rsid w:val="00FE5306"/>
    <w:rsid w:val="00FE58D1"/>
    <w:rsid w:val="00FE58D2"/>
    <w:rsid w:val="00FF1328"/>
    <w:rsid w:val="00FF1DB5"/>
    <w:rsid w:val="00FF398D"/>
    <w:rsid w:val="00FF3DFD"/>
    <w:rsid w:val="00FF4270"/>
    <w:rsid w:val="00FF45F5"/>
    <w:rsid w:val="00FF5D21"/>
    <w:rsid w:val="00FF633E"/>
    <w:rsid w:val="00FF641C"/>
    <w:rsid w:val="00FF780D"/>
    <w:rsid w:val="00FF7E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Normal (Web)" w:uiPriority="99"/>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qFormat/>
    <w:pPr>
      <w:keepNext/>
      <w:numPr>
        <w:numId w:val="1"/>
      </w:numPr>
      <w:jc w:val="both"/>
      <w:outlineLvl w:val="0"/>
    </w:pPr>
    <w:rPr>
      <w:b/>
      <w:bCs/>
    </w:rPr>
  </w:style>
  <w:style w:type="paragraph" w:styleId="Antrat2">
    <w:name w:val="heading 2"/>
    <w:basedOn w:val="prastasis"/>
    <w:next w:val="prastasis"/>
    <w:qFormat/>
    <w:pPr>
      <w:keepNext/>
      <w:numPr>
        <w:ilvl w:val="1"/>
        <w:numId w:val="1"/>
      </w:numPr>
      <w:jc w:val="both"/>
      <w:outlineLvl w:val="1"/>
    </w:pPr>
    <w:rPr>
      <w:i/>
      <w:iCs/>
      <w:szCs w:val="28"/>
    </w:rPr>
  </w:style>
  <w:style w:type="paragraph" w:styleId="Antrat3">
    <w:name w:val="heading 3"/>
    <w:basedOn w:val="prastasis"/>
    <w:next w:val="prastasis"/>
    <w:autoRedefine/>
    <w:qFormat/>
    <w:rsid w:val="00545062"/>
    <w:pPr>
      <w:spacing w:after="240"/>
      <w:ind w:firstLine="720"/>
      <w:jc w:val="both"/>
      <w:outlineLvl w:val="2"/>
    </w:pPr>
    <w:rPr>
      <w:szCs w:val="26"/>
    </w:rPr>
  </w:style>
  <w:style w:type="paragraph" w:styleId="Antrat4">
    <w:name w:val="heading 4"/>
    <w:basedOn w:val="prastasis"/>
    <w:next w:val="prastasis"/>
    <w:autoRedefine/>
    <w:qFormat/>
    <w:pPr>
      <w:widowControl w:val="0"/>
      <w:numPr>
        <w:ilvl w:val="3"/>
        <w:numId w:val="1"/>
      </w:numPr>
      <w:tabs>
        <w:tab w:val="clear" w:pos="864"/>
      </w:tabs>
      <w:ind w:left="0" w:firstLine="0"/>
      <w:jc w:val="both"/>
      <w:outlineLvl w:val="3"/>
    </w:pPr>
    <w:rPr>
      <w:szCs w:val="28"/>
    </w:rPr>
  </w:style>
  <w:style w:type="paragraph" w:styleId="Antrat5">
    <w:name w:val="heading 5"/>
    <w:basedOn w:val="prastasis"/>
    <w:next w:val="prastasis"/>
    <w:qFormat/>
    <w:pPr>
      <w:numPr>
        <w:ilvl w:val="4"/>
        <w:numId w:val="1"/>
      </w:numPr>
      <w:spacing w:before="240" w:after="60"/>
      <w:outlineLvl w:val="4"/>
    </w:pPr>
    <w:rPr>
      <w:b/>
      <w:bCs/>
      <w:i/>
      <w:iCs/>
      <w:sz w:val="26"/>
      <w:szCs w:val="26"/>
    </w:rPr>
  </w:style>
  <w:style w:type="paragraph" w:styleId="Antrat6">
    <w:name w:val="heading 6"/>
    <w:basedOn w:val="prastasis"/>
    <w:next w:val="prastasis"/>
    <w:qFormat/>
    <w:pPr>
      <w:keepNext/>
      <w:numPr>
        <w:ilvl w:val="5"/>
        <w:numId w:val="1"/>
      </w:numPr>
      <w:jc w:val="center"/>
      <w:outlineLvl w:val="5"/>
    </w:pPr>
    <w:rPr>
      <w:rFonts w:ascii="Verdana" w:hAnsi="Verdana" w:cs="Arial"/>
      <w:b/>
      <w:bCs/>
      <w:sz w:val="20"/>
    </w:rPr>
  </w:style>
  <w:style w:type="paragraph" w:styleId="Antrat7">
    <w:name w:val="heading 7"/>
    <w:basedOn w:val="prastasis"/>
    <w:next w:val="prastasis"/>
    <w:qFormat/>
    <w:pPr>
      <w:numPr>
        <w:ilvl w:val="6"/>
        <w:numId w:val="1"/>
      </w:numPr>
      <w:spacing w:before="240" w:after="60"/>
      <w:outlineLvl w:val="6"/>
    </w:pPr>
  </w:style>
  <w:style w:type="paragraph" w:styleId="Antrat8">
    <w:name w:val="heading 8"/>
    <w:basedOn w:val="prastasis"/>
    <w:next w:val="prastasis"/>
    <w:qFormat/>
    <w:pPr>
      <w:numPr>
        <w:ilvl w:val="7"/>
        <w:numId w:val="1"/>
      </w:numPr>
      <w:spacing w:before="240" w:after="60"/>
      <w:outlineLvl w:val="7"/>
    </w:pPr>
    <w:rPr>
      <w:i/>
      <w:iCs/>
    </w:rPr>
  </w:style>
  <w:style w:type="paragraph" w:styleId="Antrat9">
    <w:name w:val="heading 9"/>
    <w:basedOn w:val="prastasis"/>
    <w:next w:val="prastasis"/>
    <w:qFormat/>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center"/>
    </w:pPr>
    <w:rPr>
      <w:rFonts w:ascii="Verdana" w:hAnsi="Verdana" w:cs="Arial"/>
      <w:b/>
      <w:bCs/>
      <w:sz w:val="20"/>
    </w:rPr>
  </w:style>
  <w:style w:type="paragraph" w:styleId="Pagrindinistekstas2">
    <w:name w:val="Body Text 2"/>
    <w:basedOn w:val="prastasis"/>
    <w:pPr>
      <w:jc w:val="right"/>
    </w:pPr>
    <w:rPr>
      <w:rFonts w:ascii="Verdana" w:hAnsi="Verdana" w:cs="Arial"/>
      <w:sz w:val="20"/>
    </w:rPr>
  </w:style>
  <w:style w:type="paragraph" w:styleId="Pagrindinistekstas3">
    <w:name w:val="Body Text 3"/>
    <w:basedOn w:val="prastasis"/>
    <w:pPr>
      <w:ind w:right="-334"/>
      <w:jc w:val="both"/>
    </w:pPr>
    <w:rPr>
      <w:rFonts w:ascii="Verdana" w:hAnsi="Verdana" w:cs="Arial"/>
      <w:sz w:val="20"/>
    </w:rPr>
  </w:style>
  <w:style w:type="paragraph" w:styleId="Pagrindiniotekstotrauka2">
    <w:name w:val="Body Text Indent 2"/>
    <w:basedOn w:val="prastasis"/>
    <w:link w:val="Pagrindiniotekstotrauka2Diagrama"/>
    <w:uiPriority w:val="99"/>
    <w:pPr>
      <w:tabs>
        <w:tab w:val="left" w:pos="3000"/>
        <w:tab w:val="left" w:pos="3400"/>
      </w:tabs>
      <w:spacing w:line="360" w:lineRule="auto"/>
      <w:ind w:left="3400" w:hanging="3100"/>
    </w:pPr>
  </w:style>
  <w:style w:type="paragraph" w:styleId="Pagrindiniotekstotrauka3">
    <w:name w:val="Body Text Indent 3"/>
    <w:basedOn w:val="prastasis"/>
    <w:pPr>
      <w:spacing w:line="360" w:lineRule="auto"/>
      <w:ind w:firstLine="300"/>
    </w:pPr>
  </w:style>
  <w:style w:type="paragraph" w:styleId="Pagrindiniotekstotrauka">
    <w:name w:val="Body Text Indent"/>
    <w:basedOn w:val="prastasis"/>
    <w:pPr>
      <w:spacing w:line="360" w:lineRule="auto"/>
      <w:ind w:firstLine="720"/>
    </w:pPr>
  </w:style>
  <w:style w:type="table" w:styleId="Lentelstinklelis">
    <w:name w:val="Table Grid"/>
    <w:basedOn w:val="prastojilentel"/>
    <w:uiPriority w:val="59"/>
    <w:rsid w:val="00CE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rsid w:val="008565D8"/>
    <w:pPr>
      <w:tabs>
        <w:tab w:val="center" w:pos="4819"/>
        <w:tab w:val="right" w:pos="9638"/>
      </w:tabs>
    </w:pPr>
  </w:style>
  <w:style w:type="character" w:styleId="Puslapionumeris">
    <w:name w:val="page number"/>
    <w:basedOn w:val="Numatytasispastraiposriftas"/>
    <w:rsid w:val="008565D8"/>
  </w:style>
  <w:style w:type="paragraph" w:styleId="Antrats">
    <w:name w:val="header"/>
    <w:basedOn w:val="prastasis"/>
    <w:link w:val="AntratsDiagrama"/>
    <w:uiPriority w:val="99"/>
    <w:rsid w:val="00C0340F"/>
    <w:pPr>
      <w:tabs>
        <w:tab w:val="center" w:pos="4819"/>
        <w:tab w:val="right" w:pos="9638"/>
      </w:tabs>
    </w:pPr>
  </w:style>
  <w:style w:type="paragraph" w:styleId="Debesliotekstas">
    <w:name w:val="Balloon Text"/>
    <w:basedOn w:val="prastasis"/>
    <w:semiHidden/>
    <w:rsid w:val="008504B8"/>
    <w:rPr>
      <w:rFonts w:ascii="Tahoma" w:hAnsi="Tahoma" w:cs="Tahoma"/>
      <w:sz w:val="16"/>
      <w:szCs w:val="16"/>
    </w:rPr>
  </w:style>
  <w:style w:type="character" w:customStyle="1" w:styleId="Antrat1Diagrama">
    <w:name w:val="Antraštė 1 Diagrama"/>
    <w:link w:val="Antrat1"/>
    <w:rsid w:val="00A70324"/>
    <w:rPr>
      <w:b/>
      <w:bCs/>
      <w:sz w:val="24"/>
      <w:szCs w:val="24"/>
      <w:lang w:eastAsia="en-US"/>
    </w:rPr>
  </w:style>
  <w:style w:type="paragraph" w:styleId="Sraopastraipa">
    <w:name w:val="List Paragraph"/>
    <w:basedOn w:val="prastasis"/>
    <w:uiPriority w:val="34"/>
    <w:qFormat/>
    <w:rsid w:val="00346714"/>
    <w:pPr>
      <w:ind w:left="720"/>
      <w:contextualSpacing/>
    </w:pPr>
  </w:style>
  <w:style w:type="paragraph" w:customStyle="1" w:styleId="prastasiniatinklio1">
    <w:name w:val="Įprastas (žiniatinklio)1"/>
    <w:basedOn w:val="prastasis"/>
    <w:uiPriority w:val="99"/>
    <w:unhideWhenUsed/>
    <w:rsid w:val="008B224D"/>
    <w:pPr>
      <w:spacing w:before="100" w:beforeAutospacing="1" w:after="100" w:afterAutospacing="1"/>
    </w:pPr>
    <w:rPr>
      <w:lang w:val="en-US"/>
    </w:rPr>
  </w:style>
  <w:style w:type="character" w:customStyle="1" w:styleId="Pagrindiniotekstotrauka2Diagrama">
    <w:name w:val="Pagrindinio teksto įtrauka 2 Diagrama"/>
    <w:link w:val="Pagrindiniotekstotrauka2"/>
    <w:uiPriority w:val="99"/>
    <w:rsid w:val="008B224D"/>
    <w:rPr>
      <w:sz w:val="24"/>
      <w:szCs w:val="24"/>
      <w:lang w:val="lt-LT"/>
    </w:rPr>
  </w:style>
  <w:style w:type="character" w:styleId="Komentaronuoroda">
    <w:name w:val="annotation reference"/>
    <w:rsid w:val="00F80825"/>
    <w:rPr>
      <w:sz w:val="16"/>
      <w:szCs w:val="16"/>
    </w:rPr>
  </w:style>
  <w:style w:type="paragraph" w:styleId="Komentarotekstas">
    <w:name w:val="annotation text"/>
    <w:basedOn w:val="prastasis"/>
    <w:link w:val="KomentarotekstasDiagrama"/>
    <w:rsid w:val="00F80825"/>
    <w:rPr>
      <w:sz w:val="20"/>
      <w:szCs w:val="20"/>
    </w:rPr>
  </w:style>
  <w:style w:type="character" w:customStyle="1" w:styleId="KomentarotekstasDiagrama">
    <w:name w:val="Komentaro tekstas Diagrama"/>
    <w:link w:val="Komentarotekstas"/>
    <w:rsid w:val="00F80825"/>
    <w:rPr>
      <w:lang w:eastAsia="en-US"/>
    </w:rPr>
  </w:style>
  <w:style w:type="paragraph" w:styleId="Komentarotema">
    <w:name w:val="annotation subject"/>
    <w:basedOn w:val="Komentarotekstas"/>
    <w:next w:val="Komentarotekstas"/>
    <w:link w:val="KomentarotemaDiagrama"/>
    <w:rsid w:val="00F80825"/>
    <w:rPr>
      <w:b/>
      <w:bCs/>
    </w:rPr>
  </w:style>
  <w:style w:type="character" w:customStyle="1" w:styleId="KomentarotemaDiagrama">
    <w:name w:val="Komentaro tema Diagrama"/>
    <w:link w:val="Komentarotema"/>
    <w:rsid w:val="00F80825"/>
    <w:rPr>
      <w:b/>
      <w:bCs/>
      <w:lang w:eastAsia="en-US"/>
    </w:rPr>
  </w:style>
  <w:style w:type="character" w:customStyle="1" w:styleId="AntratsDiagrama">
    <w:name w:val="Antraštės Diagrama"/>
    <w:link w:val="Antrats"/>
    <w:uiPriority w:val="99"/>
    <w:rsid w:val="000472ED"/>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Normal (Web)" w:uiPriority="99"/>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qFormat/>
    <w:pPr>
      <w:keepNext/>
      <w:numPr>
        <w:numId w:val="1"/>
      </w:numPr>
      <w:jc w:val="both"/>
      <w:outlineLvl w:val="0"/>
    </w:pPr>
    <w:rPr>
      <w:b/>
      <w:bCs/>
    </w:rPr>
  </w:style>
  <w:style w:type="paragraph" w:styleId="Antrat2">
    <w:name w:val="heading 2"/>
    <w:basedOn w:val="prastasis"/>
    <w:next w:val="prastasis"/>
    <w:qFormat/>
    <w:pPr>
      <w:keepNext/>
      <w:numPr>
        <w:ilvl w:val="1"/>
        <w:numId w:val="1"/>
      </w:numPr>
      <w:jc w:val="both"/>
      <w:outlineLvl w:val="1"/>
    </w:pPr>
    <w:rPr>
      <w:i/>
      <w:iCs/>
      <w:szCs w:val="28"/>
    </w:rPr>
  </w:style>
  <w:style w:type="paragraph" w:styleId="Antrat3">
    <w:name w:val="heading 3"/>
    <w:basedOn w:val="prastasis"/>
    <w:next w:val="prastasis"/>
    <w:autoRedefine/>
    <w:qFormat/>
    <w:rsid w:val="00545062"/>
    <w:pPr>
      <w:spacing w:after="240"/>
      <w:ind w:firstLine="720"/>
      <w:jc w:val="both"/>
      <w:outlineLvl w:val="2"/>
    </w:pPr>
    <w:rPr>
      <w:szCs w:val="26"/>
    </w:rPr>
  </w:style>
  <w:style w:type="paragraph" w:styleId="Antrat4">
    <w:name w:val="heading 4"/>
    <w:basedOn w:val="prastasis"/>
    <w:next w:val="prastasis"/>
    <w:autoRedefine/>
    <w:qFormat/>
    <w:pPr>
      <w:widowControl w:val="0"/>
      <w:numPr>
        <w:ilvl w:val="3"/>
        <w:numId w:val="1"/>
      </w:numPr>
      <w:tabs>
        <w:tab w:val="clear" w:pos="864"/>
      </w:tabs>
      <w:ind w:left="0" w:firstLine="0"/>
      <w:jc w:val="both"/>
      <w:outlineLvl w:val="3"/>
    </w:pPr>
    <w:rPr>
      <w:szCs w:val="28"/>
    </w:rPr>
  </w:style>
  <w:style w:type="paragraph" w:styleId="Antrat5">
    <w:name w:val="heading 5"/>
    <w:basedOn w:val="prastasis"/>
    <w:next w:val="prastasis"/>
    <w:qFormat/>
    <w:pPr>
      <w:numPr>
        <w:ilvl w:val="4"/>
        <w:numId w:val="1"/>
      </w:numPr>
      <w:spacing w:before="240" w:after="60"/>
      <w:outlineLvl w:val="4"/>
    </w:pPr>
    <w:rPr>
      <w:b/>
      <w:bCs/>
      <w:i/>
      <w:iCs/>
      <w:sz w:val="26"/>
      <w:szCs w:val="26"/>
    </w:rPr>
  </w:style>
  <w:style w:type="paragraph" w:styleId="Antrat6">
    <w:name w:val="heading 6"/>
    <w:basedOn w:val="prastasis"/>
    <w:next w:val="prastasis"/>
    <w:qFormat/>
    <w:pPr>
      <w:keepNext/>
      <w:numPr>
        <w:ilvl w:val="5"/>
        <w:numId w:val="1"/>
      </w:numPr>
      <w:jc w:val="center"/>
      <w:outlineLvl w:val="5"/>
    </w:pPr>
    <w:rPr>
      <w:rFonts w:ascii="Verdana" w:hAnsi="Verdana" w:cs="Arial"/>
      <w:b/>
      <w:bCs/>
      <w:sz w:val="20"/>
    </w:rPr>
  </w:style>
  <w:style w:type="paragraph" w:styleId="Antrat7">
    <w:name w:val="heading 7"/>
    <w:basedOn w:val="prastasis"/>
    <w:next w:val="prastasis"/>
    <w:qFormat/>
    <w:pPr>
      <w:numPr>
        <w:ilvl w:val="6"/>
        <w:numId w:val="1"/>
      </w:numPr>
      <w:spacing w:before="240" w:after="60"/>
      <w:outlineLvl w:val="6"/>
    </w:pPr>
  </w:style>
  <w:style w:type="paragraph" w:styleId="Antrat8">
    <w:name w:val="heading 8"/>
    <w:basedOn w:val="prastasis"/>
    <w:next w:val="prastasis"/>
    <w:qFormat/>
    <w:pPr>
      <w:numPr>
        <w:ilvl w:val="7"/>
        <w:numId w:val="1"/>
      </w:numPr>
      <w:spacing w:before="240" w:after="60"/>
      <w:outlineLvl w:val="7"/>
    </w:pPr>
    <w:rPr>
      <w:i/>
      <w:iCs/>
    </w:rPr>
  </w:style>
  <w:style w:type="paragraph" w:styleId="Antrat9">
    <w:name w:val="heading 9"/>
    <w:basedOn w:val="prastasis"/>
    <w:next w:val="prastasis"/>
    <w:qFormat/>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center"/>
    </w:pPr>
    <w:rPr>
      <w:rFonts w:ascii="Verdana" w:hAnsi="Verdana" w:cs="Arial"/>
      <w:b/>
      <w:bCs/>
      <w:sz w:val="20"/>
    </w:rPr>
  </w:style>
  <w:style w:type="paragraph" w:styleId="Pagrindinistekstas2">
    <w:name w:val="Body Text 2"/>
    <w:basedOn w:val="prastasis"/>
    <w:pPr>
      <w:jc w:val="right"/>
    </w:pPr>
    <w:rPr>
      <w:rFonts w:ascii="Verdana" w:hAnsi="Verdana" w:cs="Arial"/>
      <w:sz w:val="20"/>
    </w:rPr>
  </w:style>
  <w:style w:type="paragraph" w:styleId="Pagrindinistekstas3">
    <w:name w:val="Body Text 3"/>
    <w:basedOn w:val="prastasis"/>
    <w:pPr>
      <w:ind w:right="-334"/>
      <w:jc w:val="both"/>
    </w:pPr>
    <w:rPr>
      <w:rFonts w:ascii="Verdana" w:hAnsi="Verdana" w:cs="Arial"/>
      <w:sz w:val="20"/>
    </w:rPr>
  </w:style>
  <w:style w:type="paragraph" w:styleId="Pagrindiniotekstotrauka2">
    <w:name w:val="Body Text Indent 2"/>
    <w:basedOn w:val="prastasis"/>
    <w:link w:val="Pagrindiniotekstotrauka2Diagrama"/>
    <w:uiPriority w:val="99"/>
    <w:pPr>
      <w:tabs>
        <w:tab w:val="left" w:pos="3000"/>
        <w:tab w:val="left" w:pos="3400"/>
      </w:tabs>
      <w:spacing w:line="360" w:lineRule="auto"/>
      <w:ind w:left="3400" w:hanging="3100"/>
    </w:pPr>
  </w:style>
  <w:style w:type="paragraph" w:styleId="Pagrindiniotekstotrauka3">
    <w:name w:val="Body Text Indent 3"/>
    <w:basedOn w:val="prastasis"/>
    <w:pPr>
      <w:spacing w:line="360" w:lineRule="auto"/>
      <w:ind w:firstLine="300"/>
    </w:pPr>
  </w:style>
  <w:style w:type="paragraph" w:styleId="Pagrindiniotekstotrauka">
    <w:name w:val="Body Text Indent"/>
    <w:basedOn w:val="prastasis"/>
    <w:pPr>
      <w:spacing w:line="360" w:lineRule="auto"/>
      <w:ind w:firstLine="720"/>
    </w:pPr>
  </w:style>
  <w:style w:type="table" w:styleId="Lentelstinklelis">
    <w:name w:val="Table Grid"/>
    <w:basedOn w:val="prastojilentel"/>
    <w:uiPriority w:val="59"/>
    <w:rsid w:val="00CE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rsid w:val="008565D8"/>
    <w:pPr>
      <w:tabs>
        <w:tab w:val="center" w:pos="4819"/>
        <w:tab w:val="right" w:pos="9638"/>
      </w:tabs>
    </w:pPr>
  </w:style>
  <w:style w:type="character" w:styleId="Puslapionumeris">
    <w:name w:val="page number"/>
    <w:basedOn w:val="Numatytasispastraiposriftas"/>
    <w:rsid w:val="008565D8"/>
  </w:style>
  <w:style w:type="paragraph" w:styleId="Antrats">
    <w:name w:val="header"/>
    <w:basedOn w:val="prastasis"/>
    <w:link w:val="AntratsDiagrama"/>
    <w:uiPriority w:val="99"/>
    <w:rsid w:val="00C0340F"/>
    <w:pPr>
      <w:tabs>
        <w:tab w:val="center" w:pos="4819"/>
        <w:tab w:val="right" w:pos="9638"/>
      </w:tabs>
    </w:pPr>
  </w:style>
  <w:style w:type="paragraph" w:styleId="Debesliotekstas">
    <w:name w:val="Balloon Text"/>
    <w:basedOn w:val="prastasis"/>
    <w:semiHidden/>
    <w:rsid w:val="008504B8"/>
    <w:rPr>
      <w:rFonts w:ascii="Tahoma" w:hAnsi="Tahoma" w:cs="Tahoma"/>
      <w:sz w:val="16"/>
      <w:szCs w:val="16"/>
    </w:rPr>
  </w:style>
  <w:style w:type="character" w:customStyle="1" w:styleId="Antrat1Diagrama">
    <w:name w:val="Antraštė 1 Diagrama"/>
    <w:link w:val="Antrat1"/>
    <w:rsid w:val="00A70324"/>
    <w:rPr>
      <w:b/>
      <w:bCs/>
      <w:sz w:val="24"/>
      <w:szCs w:val="24"/>
      <w:lang w:eastAsia="en-US"/>
    </w:rPr>
  </w:style>
  <w:style w:type="paragraph" w:styleId="Sraopastraipa">
    <w:name w:val="List Paragraph"/>
    <w:basedOn w:val="prastasis"/>
    <w:uiPriority w:val="34"/>
    <w:qFormat/>
    <w:rsid w:val="00346714"/>
    <w:pPr>
      <w:ind w:left="720"/>
      <w:contextualSpacing/>
    </w:pPr>
  </w:style>
  <w:style w:type="paragraph" w:customStyle="1" w:styleId="prastasiniatinklio1">
    <w:name w:val="Įprastas (žiniatinklio)1"/>
    <w:basedOn w:val="prastasis"/>
    <w:uiPriority w:val="99"/>
    <w:unhideWhenUsed/>
    <w:rsid w:val="008B224D"/>
    <w:pPr>
      <w:spacing w:before="100" w:beforeAutospacing="1" w:after="100" w:afterAutospacing="1"/>
    </w:pPr>
    <w:rPr>
      <w:lang w:val="en-US"/>
    </w:rPr>
  </w:style>
  <w:style w:type="character" w:customStyle="1" w:styleId="Pagrindiniotekstotrauka2Diagrama">
    <w:name w:val="Pagrindinio teksto įtrauka 2 Diagrama"/>
    <w:link w:val="Pagrindiniotekstotrauka2"/>
    <w:uiPriority w:val="99"/>
    <w:rsid w:val="008B224D"/>
    <w:rPr>
      <w:sz w:val="24"/>
      <w:szCs w:val="24"/>
      <w:lang w:val="lt-LT"/>
    </w:rPr>
  </w:style>
  <w:style w:type="character" w:styleId="Komentaronuoroda">
    <w:name w:val="annotation reference"/>
    <w:rsid w:val="00F80825"/>
    <w:rPr>
      <w:sz w:val="16"/>
      <w:szCs w:val="16"/>
    </w:rPr>
  </w:style>
  <w:style w:type="paragraph" w:styleId="Komentarotekstas">
    <w:name w:val="annotation text"/>
    <w:basedOn w:val="prastasis"/>
    <w:link w:val="KomentarotekstasDiagrama"/>
    <w:rsid w:val="00F80825"/>
    <w:rPr>
      <w:sz w:val="20"/>
      <w:szCs w:val="20"/>
    </w:rPr>
  </w:style>
  <w:style w:type="character" w:customStyle="1" w:styleId="KomentarotekstasDiagrama">
    <w:name w:val="Komentaro tekstas Diagrama"/>
    <w:link w:val="Komentarotekstas"/>
    <w:rsid w:val="00F80825"/>
    <w:rPr>
      <w:lang w:eastAsia="en-US"/>
    </w:rPr>
  </w:style>
  <w:style w:type="paragraph" w:styleId="Komentarotema">
    <w:name w:val="annotation subject"/>
    <w:basedOn w:val="Komentarotekstas"/>
    <w:next w:val="Komentarotekstas"/>
    <w:link w:val="KomentarotemaDiagrama"/>
    <w:rsid w:val="00F80825"/>
    <w:rPr>
      <w:b/>
      <w:bCs/>
    </w:rPr>
  </w:style>
  <w:style w:type="character" w:customStyle="1" w:styleId="KomentarotemaDiagrama">
    <w:name w:val="Komentaro tema Diagrama"/>
    <w:link w:val="Komentarotema"/>
    <w:rsid w:val="00F80825"/>
    <w:rPr>
      <w:b/>
      <w:bCs/>
      <w:lang w:eastAsia="en-US"/>
    </w:rPr>
  </w:style>
  <w:style w:type="character" w:customStyle="1" w:styleId="AntratsDiagrama">
    <w:name w:val="Antraštės Diagrama"/>
    <w:link w:val="Antrats"/>
    <w:uiPriority w:val="99"/>
    <w:rsid w:val="000472E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9904">
      <w:bodyDiv w:val="1"/>
      <w:marLeft w:val="0"/>
      <w:marRight w:val="0"/>
      <w:marTop w:val="0"/>
      <w:marBottom w:val="0"/>
      <w:divBdr>
        <w:top w:val="none" w:sz="0" w:space="0" w:color="auto"/>
        <w:left w:val="none" w:sz="0" w:space="0" w:color="auto"/>
        <w:bottom w:val="none" w:sz="0" w:space="0" w:color="auto"/>
        <w:right w:val="none" w:sz="0" w:space="0" w:color="auto"/>
      </w:divBdr>
    </w:div>
    <w:div w:id="69163128">
      <w:bodyDiv w:val="1"/>
      <w:marLeft w:val="0"/>
      <w:marRight w:val="0"/>
      <w:marTop w:val="0"/>
      <w:marBottom w:val="0"/>
      <w:divBdr>
        <w:top w:val="none" w:sz="0" w:space="0" w:color="auto"/>
        <w:left w:val="none" w:sz="0" w:space="0" w:color="auto"/>
        <w:bottom w:val="none" w:sz="0" w:space="0" w:color="auto"/>
        <w:right w:val="none" w:sz="0" w:space="0" w:color="auto"/>
      </w:divBdr>
    </w:div>
    <w:div w:id="157112452">
      <w:bodyDiv w:val="1"/>
      <w:marLeft w:val="0"/>
      <w:marRight w:val="0"/>
      <w:marTop w:val="0"/>
      <w:marBottom w:val="0"/>
      <w:divBdr>
        <w:top w:val="none" w:sz="0" w:space="0" w:color="auto"/>
        <w:left w:val="none" w:sz="0" w:space="0" w:color="auto"/>
        <w:bottom w:val="none" w:sz="0" w:space="0" w:color="auto"/>
        <w:right w:val="none" w:sz="0" w:space="0" w:color="auto"/>
      </w:divBdr>
    </w:div>
    <w:div w:id="185755943">
      <w:bodyDiv w:val="1"/>
      <w:marLeft w:val="0"/>
      <w:marRight w:val="0"/>
      <w:marTop w:val="0"/>
      <w:marBottom w:val="0"/>
      <w:divBdr>
        <w:top w:val="none" w:sz="0" w:space="0" w:color="auto"/>
        <w:left w:val="none" w:sz="0" w:space="0" w:color="auto"/>
        <w:bottom w:val="none" w:sz="0" w:space="0" w:color="auto"/>
        <w:right w:val="none" w:sz="0" w:space="0" w:color="auto"/>
      </w:divBdr>
    </w:div>
    <w:div w:id="280310346">
      <w:bodyDiv w:val="1"/>
      <w:marLeft w:val="0"/>
      <w:marRight w:val="0"/>
      <w:marTop w:val="0"/>
      <w:marBottom w:val="0"/>
      <w:divBdr>
        <w:top w:val="none" w:sz="0" w:space="0" w:color="auto"/>
        <w:left w:val="none" w:sz="0" w:space="0" w:color="auto"/>
        <w:bottom w:val="none" w:sz="0" w:space="0" w:color="auto"/>
        <w:right w:val="none" w:sz="0" w:space="0" w:color="auto"/>
      </w:divBdr>
    </w:div>
    <w:div w:id="284385716">
      <w:bodyDiv w:val="1"/>
      <w:marLeft w:val="0"/>
      <w:marRight w:val="0"/>
      <w:marTop w:val="0"/>
      <w:marBottom w:val="0"/>
      <w:divBdr>
        <w:top w:val="none" w:sz="0" w:space="0" w:color="auto"/>
        <w:left w:val="none" w:sz="0" w:space="0" w:color="auto"/>
        <w:bottom w:val="none" w:sz="0" w:space="0" w:color="auto"/>
        <w:right w:val="none" w:sz="0" w:space="0" w:color="auto"/>
      </w:divBdr>
    </w:div>
    <w:div w:id="317928579">
      <w:bodyDiv w:val="1"/>
      <w:marLeft w:val="0"/>
      <w:marRight w:val="0"/>
      <w:marTop w:val="0"/>
      <w:marBottom w:val="0"/>
      <w:divBdr>
        <w:top w:val="none" w:sz="0" w:space="0" w:color="auto"/>
        <w:left w:val="none" w:sz="0" w:space="0" w:color="auto"/>
        <w:bottom w:val="none" w:sz="0" w:space="0" w:color="auto"/>
        <w:right w:val="none" w:sz="0" w:space="0" w:color="auto"/>
      </w:divBdr>
    </w:div>
    <w:div w:id="358168925">
      <w:bodyDiv w:val="1"/>
      <w:marLeft w:val="0"/>
      <w:marRight w:val="0"/>
      <w:marTop w:val="0"/>
      <w:marBottom w:val="0"/>
      <w:divBdr>
        <w:top w:val="none" w:sz="0" w:space="0" w:color="auto"/>
        <w:left w:val="none" w:sz="0" w:space="0" w:color="auto"/>
        <w:bottom w:val="none" w:sz="0" w:space="0" w:color="auto"/>
        <w:right w:val="none" w:sz="0" w:space="0" w:color="auto"/>
      </w:divBdr>
    </w:div>
    <w:div w:id="433329046">
      <w:bodyDiv w:val="1"/>
      <w:marLeft w:val="0"/>
      <w:marRight w:val="0"/>
      <w:marTop w:val="0"/>
      <w:marBottom w:val="0"/>
      <w:divBdr>
        <w:top w:val="none" w:sz="0" w:space="0" w:color="auto"/>
        <w:left w:val="none" w:sz="0" w:space="0" w:color="auto"/>
        <w:bottom w:val="none" w:sz="0" w:space="0" w:color="auto"/>
        <w:right w:val="none" w:sz="0" w:space="0" w:color="auto"/>
      </w:divBdr>
    </w:div>
    <w:div w:id="582955363">
      <w:bodyDiv w:val="1"/>
      <w:marLeft w:val="0"/>
      <w:marRight w:val="0"/>
      <w:marTop w:val="0"/>
      <w:marBottom w:val="0"/>
      <w:divBdr>
        <w:top w:val="none" w:sz="0" w:space="0" w:color="auto"/>
        <w:left w:val="none" w:sz="0" w:space="0" w:color="auto"/>
        <w:bottom w:val="none" w:sz="0" w:space="0" w:color="auto"/>
        <w:right w:val="none" w:sz="0" w:space="0" w:color="auto"/>
      </w:divBdr>
    </w:div>
    <w:div w:id="663356474">
      <w:bodyDiv w:val="1"/>
      <w:marLeft w:val="0"/>
      <w:marRight w:val="0"/>
      <w:marTop w:val="0"/>
      <w:marBottom w:val="0"/>
      <w:divBdr>
        <w:top w:val="none" w:sz="0" w:space="0" w:color="auto"/>
        <w:left w:val="none" w:sz="0" w:space="0" w:color="auto"/>
        <w:bottom w:val="none" w:sz="0" w:space="0" w:color="auto"/>
        <w:right w:val="none" w:sz="0" w:space="0" w:color="auto"/>
      </w:divBdr>
    </w:div>
    <w:div w:id="678578258">
      <w:bodyDiv w:val="1"/>
      <w:marLeft w:val="0"/>
      <w:marRight w:val="0"/>
      <w:marTop w:val="0"/>
      <w:marBottom w:val="0"/>
      <w:divBdr>
        <w:top w:val="none" w:sz="0" w:space="0" w:color="auto"/>
        <w:left w:val="none" w:sz="0" w:space="0" w:color="auto"/>
        <w:bottom w:val="none" w:sz="0" w:space="0" w:color="auto"/>
        <w:right w:val="none" w:sz="0" w:space="0" w:color="auto"/>
      </w:divBdr>
    </w:div>
    <w:div w:id="689531989">
      <w:bodyDiv w:val="1"/>
      <w:marLeft w:val="0"/>
      <w:marRight w:val="0"/>
      <w:marTop w:val="0"/>
      <w:marBottom w:val="0"/>
      <w:divBdr>
        <w:top w:val="none" w:sz="0" w:space="0" w:color="auto"/>
        <w:left w:val="none" w:sz="0" w:space="0" w:color="auto"/>
        <w:bottom w:val="none" w:sz="0" w:space="0" w:color="auto"/>
        <w:right w:val="none" w:sz="0" w:space="0" w:color="auto"/>
      </w:divBdr>
    </w:div>
    <w:div w:id="895701569">
      <w:bodyDiv w:val="1"/>
      <w:marLeft w:val="0"/>
      <w:marRight w:val="0"/>
      <w:marTop w:val="0"/>
      <w:marBottom w:val="0"/>
      <w:divBdr>
        <w:top w:val="none" w:sz="0" w:space="0" w:color="auto"/>
        <w:left w:val="none" w:sz="0" w:space="0" w:color="auto"/>
        <w:bottom w:val="none" w:sz="0" w:space="0" w:color="auto"/>
        <w:right w:val="none" w:sz="0" w:space="0" w:color="auto"/>
      </w:divBdr>
    </w:div>
    <w:div w:id="937103031">
      <w:bodyDiv w:val="1"/>
      <w:marLeft w:val="0"/>
      <w:marRight w:val="0"/>
      <w:marTop w:val="0"/>
      <w:marBottom w:val="0"/>
      <w:divBdr>
        <w:top w:val="none" w:sz="0" w:space="0" w:color="auto"/>
        <w:left w:val="none" w:sz="0" w:space="0" w:color="auto"/>
        <w:bottom w:val="none" w:sz="0" w:space="0" w:color="auto"/>
        <w:right w:val="none" w:sz="0" w:space="0" w:color="auto"/>
      </w:divBdr>
    </w:div>
    <w:div w:id="962230585">
      <w:bodyDiv w:val="1"/>
      <w:marLeft w:val="0"/>
      <w:marRight w:val="0"/>
      <w:marTop w:val="0"/>
      <w:marBottom w:val="0"/>
      <w:divBdr>
        <w:top w:val="none" w:sz="0" w:space="0" w:color="auto"/>
        <w:left w:val="none" w:sz="0" w:space="0" w:color="auto"/>
        <w:bottom w:val="none" w:sz="0" w:space="0" w:color="auto"/>
        <w:right w:val="none" w:sz="0" w:space="0" w:color="auto"/>
      </w:divBdr>
    </w:div>
    <w:div w:id="1052771521">
      <w:bodyDiv w:val="1"/>
      <w:marLeft w:val="0"/>
      <w:marRight w:val="0"/>
      <w:marTop w:val="0"/>
      <w:marBottom w:val="0"/>
      <w:divBdr>
        <w:top w:val="none" w:sz="0" w:space="0" w:color="auto"/>
        <w:left w:val="none" w:sz="0" w:space="0" w:color="auto"/>
        <w:bottom w:val="none" w:sz="0" w:space="0" w:color="auto"/>
        <w:right w:val="none" w:sz="0" w:space="0" w:color="auto"/>
      </w:divBdr>
    </w:div>
    <w:div w:id="1131750713">
      <w:bodyDiv w:val="1"/>
      <w:marLeft w:val="0"/>
      <w:marRight w:val="0"/>
      <w:marTop w:val="0"/>
      <w:marBottom w:val="0"/>
      <w:divBdr>
        <w:top w:val="none" w:sz="0" w:space="0" w:color="auto"/>
        <w:left w:val="none" w:sz="0" w:space="0" w:color="auto"/>
        <w:bottom w:val="none" w:sz="0" w:space="0" w:color="auto"/>
        <w:right w:val="none" w:sz="0" w:space="0" w:color="auto"/>
      </w:divBdr>
    </w:div>
    <w:div w:id="1247570189">
      <w:bodyDiv w:val="1"/>
      <w:marLeft w:val="0"/>
      <w:marRight w:val="0"/>
      <w:marTop w:val="0"/>
      <w:marBottom w:val="0"/>
      <w:divBdr>
        <w:top w:val="none" w:sz="0" w:space="0" w:color="auto"/>
        <w:left w:val="none" w:sz="0" w:space="0" w:color="auto"/>
        <w:bottom w:val="none" w:sz="0" w:space="0" w:color="auto"/>
        <w:right w:val="none" w:sz="0" w:space="0" w:color="auto"/>
      </w:divBdr>
    </w:div>
    <w:div w:id="1253120743">
      <w:bodyDiv w:val="1"/>
      <w:marLeft w:val="0"/>
      <w:marRight w:val="0"/>
      <w:marTop w:val="0"/>
      <w:marBottom w:val="0"/>
      <w:divBdr>
        <w:top w:val="none" w:sz="0" w:space="0" w:color="auto"/>
        <w:left w:val="none" w:sz="0" w:space="0" w:color="auto"/>
        <w:bottom w:val="none" w:sz="0" w:space="0" w:color="auto"/>
        <w:right w:val="none" w:sz="0" w:space="0" w:color="auto"/>
      </w:divBdr>
    </w:div>
    <w:div w:id="1293248534">
      <w:bodyDiv w:val="1"/>
      <w:marLeft w:val="0"/>
      <w:marRight w:val="0"/>
      <w:marTop w:val="0"/>
      <w:marBottom w:val="0"/>
      <w:divBdr>
        <w:top w:val="none" w:sz="0" w:space="0" w:color="auto"/>
        <w:left w:val="none" w:sz="0" w:space="0" w:color="auto"/>
        <w:bottom w:val="none" w:sz="0" w:space="0" w:color="auto"/>
        <w:right w:val="none" w:sz="0" w:space="0" w:color="auto"/>
      </w:divBdr>
    </w:div>
    <w:div w:id="1335844471">
      <w:bodyDiv w:val="1"/>
      <w:marLeft w:val="0"/>
      <w:marRight w:val="0"/>
      <w:marTop w:val="0"/>
      <w:marBottom w:val="0"/>
      <w:divBdr>
        <w:top w:val="none" w:sz="0" w:space="0" w:color="auto"/>
        <w:left w:val="none" w:sz="0" w:space="0" w:color="auto"/>
        <w:bottom w:val="none" w:sz="0" w:space="0" w:color="auto"/>
        <w:right w:val="none" w:sz="0" w:space="0" w:color="auto"/>
      </w:divBdr>
    </w:div>
    <w:div w:id="1373070730">
      <w:bodyDiv w:val="1"/>
      <w:marLeft w:val="0"/>
      <w:marRight w:val="0"/>
      <w:marTop w:val="0"/>
      <w:marBottom w:val="0"/>
      <w:divBdr>
        <w:top w:val="none" w:sz="0" w:space="0" w:color="auto"/>
        <w:left w:val="none" w:sz="0" w:space="0" w:color="auto"/>
        <w:bottom w:val="none" w:sz="0" w:space="0" w:color="auto"/>
        <w:right w:val="none" w:sz="0" w:space="0" w:color="auto"/>
      </w:divBdr>
    </w:div>
    <w:div w:id="1380276819">
      <w:bodyDiv w:val="1"/>
      <w:marLeft w:val="0"/>
      <w:marRight w:val="0"/>
      <w:marTop w:val="0"/>
      <w:marBottom w:val="0"/>
      <w:divBdr>
        <w:top w:val="none" w:sz="0" w:space="0" w:color="auto"/>
        <w:left w:val="none" w:sz="0" w:space="0" w:color="auto"/>
        <w:bottom w:val="none" w:sz="0" w:space="0" w:color="auto"/>
        <w:right w:val="none" w:sz="0" w:space="0" w:color="auto"/>
      </w:divBdr>
    </w:div>
    <w:div w:id="1408722035">
      <w:bodyDiv w:val="1"/>
      <w:marLeft w:val="0"/>
      <w:marRight w:val="0"/>
      <w:marTop w:val="0"/>
      <w:marBottom w:val="0"/>
      <w:divBdr>
        <w:top w:val="none" w:sz="0" w:space="0" w:color="auto"/>
        <w:left w:val="none" w:sz="0" w:space="0" w:color="auto"/>
        <w:bottom w:val="none" w:sz="0" w:space="0" w:color="auto"/>
        <w:right w:val="none" w:sz="0" w:space="0" w:color="auto"/>
      </w:divBdr>
    </w:div>
    <w:div w:id="1426803527">
      <w:bodyDiv w:val="1"/>
      <w:marLeft w:val="0"/>
      <w:marRight w:val="0"/>
      <w:marTop w:val="0"/>
      <w:marBottom w:val="0"/>
      <w:divBdr>
        <w:top w:val="none" w:sz="0" w:space="0" w:color="auto"/>
        <w:left w:val="none" w:sz="0" w:space="0" w:color="auto"/>
        <w:bottom w:val="none" w:sz="0" w:space="0" w:color="auto"/>
        <w:right w:val="none" w:sz="0" w:space="0" w:color="auto"/>
      </w:divBdr>
    </w:div>
    <w:div w:id="1507400883">
      <w:bodyDiv w:val="1"/>
      <w:marLeft w:val="0"/>
      <w:marRight w:val="0"/>
      <w:marTop w:val="0"/>
      <w:marBottom w:val="0"/>
      <w:divBdr>
        <w:top w:val="none" w:sz="0" w:space="0" w:color="auto"/>
        <w:left w:val="none" w:sz="0" w:space="0" w:color="auto"/>
        <w:bottom w:val="none" w:sz="0" w:space="0" w:color="auto"/>
        <w:right w:val="none" w:sz="0" w:space="0" w:color="auto"/>
      </w:divBdr>
    </w:div>
    <w:div w:id="1516966070">
      <w:bodyDiv w:val="1"/>
      <w:marLeft w:val="0"/>
      <w:marRight w:val="0"/>
      <w:marTop w:val="0"/>
      <w:marBottom w:val="0"/>
      <w:divBdr>
        <w:top w:val="none" w:sz="0" w:space="0" w:color="auto"/>
        <w:left w:val="none" w:sz="0" w:space="0" w:color="auto"/>
        <w:bottom w:val="none" w:sz="0" w:space="0" w:color="auto"/>
        <w:right w:val="none" w:sz="0" w:space="0" w:color="auto"/>
      </w:divBdr>
    </w:div>
    <w:div w:id="1548369533">
      <w:bodyDiv w:val="1"/>
      <w:marLeft w:val="0"/>
      <w:marRight w:val="0"/>
      <w:marTop w:val="0"/>
      <w:marBottom w:val="0"/>
      <w:divBdr>
        <w:top w:val="none" w:sz="0" w:space="0" w:color="auto"/>
        <w:left w:val="none" w:sz="0" w:space="0" w:color="auto"/>
        <w:bottom w:val="none" w:sz="0" w:space="0" w:color="auto"/>
        <w:right w:val="none" w:sz="0" w:space="0" w:color="auto"/>
      </w:divBdr>
    </w:div>
    <w:div w:id="1902668268">
      <w:bodyDiv w:val="1"/>
      <w:marLeft w:val="0"/>
      <w:marRight w:val="0"/>
      <w:marTop w:val="0"/>
      <w:marBottom w:val="0"/>
      <w:divBdr>
        <w:top w:val="none" w:sz="0" w:space="0" w:color="auto"/>
        <w:left w:val="none" w:sz="0" w:space="0" w:color="auto"/>
        <w:bottom w:val="none" w:sz="0" w:space="0" w:color="auto"/>
        <w:right w:val="none" w:sz="0" w:space="0" w:color="auto"/>
      </w:divBdr>
    </w:div>
    <w:div w:id="1933389442">
      <w:bodyDiv w:val="1"/>
      <w:marLeft w:val="0"/>
      <w:marRight w:val="0"/>
      <w:marTop w:val="0"/>
      <w:marBottom w:val="0"/>
      <w:divBdr>
        <w:top w:val="none" w:sz="0" w:space="0" w:color="auto"/>
        <w:left w:val="none" w:sz="0" w:space="0" w:color="auto"/>
        <w:bottom w:val="none" w:sz="0" w:space="0" w:color="auto"/>
        <w:right w:val="none" w:sz="0" w:space="0" w:color="auto"/>
      </w:divBdr>
    </w:div>
    <w:div w:id="1946569366">
      <w:bodyDiv w:val="1"/>
      <w:marLeft w:val="0"/>
      <w:marRight w:val="0"/>
      <w:marTop w:val="0"/>
      <w:marBottom w:val="0"/>
      <w:divBdr>
        <w:top w:val="none" w:sz="0" w:space="0" w:color="auto"/>
        <w:left w:val="none" w:sz="0" w:space="0" w:color="auto"/>
        <w:bottom w:val="none" w:sz="0" w:space="0" w:color="auto"/>
        <w:right w:val="none" w:sz="0" w:space="0" w:color="auto"/>
      </w:divBdr>
    </w:div>
    <w:div w:id="1960408626">
      <w:bodyDiv w:val="1"/>
      <w:marLeft w:val="0"/>
      <w:marRight w:val="0"/>
      <w:marTop w:val="0"/>
      <w:marBottom w:val="0"/>
      <w:divBdr>
        <w:top w:val="none" w:sz="0" w:space="0" w:color="auto"/>
        <w:left w:val="none" w:sz="0" w:space="0" w:color="auto"/>
        <w:bottom w:val="none" w:sz="0" w:space="0" w:color="auto"/>
        <w:right w:val="none" w:sz="0" w:space="0" w:color="auto"/>
      </w:divBdr>
    </w:div>
    <w:div w:id="1974870969">
      <w:bodyDiv w:val="1"/>
      <w:marLeft w:val="0"/>
      <w:marRight w:val="0"/>
      <w:marTop w:val="0"/>
      <w:marBottom w:val="0"/>
      <w:divBdr>
        <w:top w:val="none" w:sz="0" w:space="0" w:color="auto"/>
        <w:left w:val="none" w:sz="0" w:space="0" w:color="auto"/>
        <w:bottom w:val="none" w:sz="0" w:space="0" w:color="auto"/>
        <w:right w:val="none" w:sz="0" w:space="0" w:color="auto"/>
      </w:divBdr>
    </w:div>
    <w:div w:id="206467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949C2-29AB-4FF0-ABFB-BA271197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23688</Words>
  <Characters>13503</Characters>
  <Application>Microsoft Office Word</Application>
  <DocSecurity>0</DocSecurity>
  <Lines>112</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UFMAB DISKONTAS</Company>
  <LinksUpToDate>false</LinksUpToDate>
  <CharactersWithSpaces>37117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Albinas Sveikauskas</dc:creator>
  <cp:lastModifiedBy>Dalia Marcinkienė</cp:lastModifiedBy>
  <cp:revision>3</cp:revision>
  <cp:lastPrinted>2019-04-02T06:07:00Z</cp:lastPrinted>
  <dcterms:created xsi:type="dcterms:W3CDTF">2020-04-30T08:20:00Z</dcterms:created>
  <dcterms:modified xsi:type="dcterms:W3CDTF">2020-04-30T08:25:00Z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b29a6817-4e8c-4848-9cbd-09f82d01ffbc</vt:lpwstr>
  </property>
</Properties>
</file>